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3B3489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A5AE3">
        <w:rPr>
          <w:sz w:val="24"/>
          <w:szCs w:val="24"/>
        </w:rPr>
        <w:t>№ 50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3B3489">
        <w:rPr>
          <w:sz w:val="24"/>
          <w:szCs w:val="24"/>
        </w:rPr>
        <w:t>5</w:t>
      </w:r>
      <w:r w:rsidR="00603017">
        <w:rPr>
          <w:sz w:val="24"/>
          <w:szCs w:val="24"/>
        </w:rPr>
        <w:t>.07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376FDE">
        <w:rPr>
          <w:b/>
          <w:sz w:val="24"/>
        </w:rPr>
        <w:t>25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3B3489">
        <w:rPr>
          <w:b/>
          <w:sz w:val="24"/>
          <w:szCs w:val="24"/>
        </w:rPr>
        <w:t>05</w:t>
      </w:r>
      <w:r w:rsidR="00603017">
        <w:rPr>
          <w:b/>
          <w:sz w:val="24"/>
          <w:szCs w:val="24"/>
        </w:rPr>
        <w:t>» июл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376FDE" w:rsidRDefault="00EE2084" w:rsidP="00376FDE">
      <w:pPr>
        <w:jc w:val="right"/>
        <w:rPr>
          <w:b/>
        </w:rPr>
      </w:pPr>
      <w:r w:rsidRPr="000E2917">
        <w:rPr>
          <w:bCs/>
          <w:szCs w:val="24"/>
        </w:rPr>
        <w:t xml:space="preserve"> </w:t>
      </w:r>
      <w:r w:rsidR="00376FDE">
        <w:rPr>
          <w:b/>
        </w:rPr>
        <w:t>48</w:t>
      </w:r>
      <w:r w:rsidR="00376FDE" w:rsidRPr="00C679B5">
        <w:rPr>
          <w:b/>
        </w:rPr>
        <w:t>-</w:t>
      </w:r>
      <w:r w:rsidR="00376FDE">
        <w:rPr>
          <w:b/>
        </w:rPr>
        <w:t>о</w:t>
      </w:r>
      <w:r w:rsidR="00376FDE" w:rsidRPr="00C679B5">
        <w:rPr>
          <w:b/>
        </w:rPr>
        <w:t>е</w:t>
      </w:r>
      <w:r w:rsidR="00376FDE">
        <w:rPr>
          <w:b/>
        </w:rPr>
        <w:t xml:space="preserve"> очередное</w:t>
      </w:r>
      <w:r w:rsidR="00376FDE" w:rsidRPr="00C679B5">
        <w:rPr>
          <w:b/>
        </w:rPr>
        <w:t xml:space="preserve"> собрание </w:t>
      </w:r>
    </w:p>
    <w:p w:rsidR="00376FDE" w:rsidRPr="00B33E17" w:rsidRDefault="00376FDE" w:rsidP="00376FDE">
      <w:pPr>
        <w:jc w:val="right"/>
        <w:rPr>
          <w:b/>
        </w:rPr>
      </w:pPr>
      <w:r w:rsidRPr="00C679B5">
        <w:rPr>
          <w:b/>
          <w:lang w:val="en-US"/>
        </w:rPr>
        <w:t>V</w:t>
      </w:r>
      <w:r w:rsidRPr="00C679B5">
        <w:rPr>
          <w:b/>
        </w:rPr>
        <w:t>-го созыва</w:t>
      </w:r>
    </w:p>
    <w:p w:rsidR="00376FDE" w:rsidRPr="004B5CDD" w:rsidRDefault="00376FDE" w:rsidP="00376FDE">
      <w:pPr>
        <w:jc w:val="right"/>
        <w:rPr>
          <w:szCs w:val="28"/>
        </w:rPr>
      </w:pP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376FDE">
        <w:rPr>
          <w:sz w:val="24"/>
          <w:szCs w:val="24"/>
        </w:rPr>
        <w:t xml:space="preserve">Об утверждении отчета об исполнении </w:t>
      </w: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376FDE">
        <w:rPr>
          <w:sz w:val="24"/>
          <w:szCs w:val="24"/>
        </w:rPr>
        <w:t xml:space="preserve">бюджета Зональненского сельского поселения </w:t>
      </w: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376FDE">
        <w:rPr>
          <w:sz w:val="24"/>
          <w:szCs w:val="24"/>
        </w:rPr>
        <w:t>за 2023 год</w:t>
      </w: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</w:p>
    <w:p w:rsidR="00376FDE" w:rsidRPr="00376FDE" w:rsidRDefault="00376FDE" w:rsidP="00376FDE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</w:p>
    <w:p w:rsidR="00376FDE" w:rsidRPr="00376FDE" w:rsidRDefault="00376FDE" w:rsidP="00376FDE">
      <w:pPr>
        <w:spacing w:before="4" w:line="276" w:lineRule="auto"/>
        <w:ind w:firstLine="567"/>
        <w:jc w:val="both"/>
        <w:rPr>
          <w:b/>
          <w:sz w:val="24"/>
          <w:szCs w:val="24"/>
        </w:rPr>
      </w:pPr>
      <w:r w:rsidRPr="00376FDE">
        <w:rPr>
          <w:bCs/>
          <w:sz w:val="24"/>
          <w:szCs w:val="24"/>
        </w:rPr>
        <w:t>Рассмотрев отчет об исполнении бюджета муниципального образования «Зональненское сельское поселение» за 2023 год, представленный Администрацией Зональненского сельского поселения, разработанный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ст. 39 Устава муниципального образования «Зональненское сельское поселение», ст. 39, 41, 42 Положения «О бюджетном процессе в муниципальном образовании «Зональненское сельское поселение», после проведения публичных слушаний,</w:t>
      </w:r>
    </w:p>
    <w:p w:rsidR="00376FDE" w:rsidRPr="00376FDE" w:rsidRDefault="00376FDE" w:rsidP="00376FDE">
      <w:pPr>
        <w:spacing w:before="4" w:line="273" w:lineRule="exact"/>
        <w:ind w:firstLine="900"/>
        <w:jc w:val="both"/>
        <w:rPr>
          <w:sz w:val="24"/>
          <w:szCs w:val="24"/>
        </w:rPr>
      </w:pPr>
    </w:p>
    <w:p w:rsidR="00376FDE" w:rsidRPr="00376FDE" w:rsidRDefault="00376FDE" w:rsidP="00376FDE">
      <w:pPr>
        <w:autoSpaceDE w:val="0"/>
        <w:autoSpaceDN w:val="0"/>
        <w:spacing w:line="276" w:lineRule="auto"/>
        <w:ind w:left="-426" w:right="141" w:firstLine="993"/>
        <w:rPr>
          <w:b/>
          <w:kern w:val="2"/>
          <w:sz w:val="24"/>
          <w:szCs w:val="24"/>
          <w:lang w:eastAsia="ko-KR"/>
        </w:rPr>
      </w:pPr>
      <w:r w:rsidRPr="00376FDE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376FDE" w:rsidRPr="00376FDE" w:rsidRDefault="00376FDE" w:rsidP="00376FDE">
      <w:pPr>
        <w:rPr>
          <w:b/>
          <w:sz w:val="24"/>
          <w:szCs w:val="24"/>
        </w:rPr>
      </w:pPr>
    </w:p>
    <w:p w:rsidR="00376FDE" w:rsidRPr="00376FDE" w:rsidRDefault="00376FDE" w:rsidP="00376FDE">
      <w:pPr>
        <w:pStyle w:val="ae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376FDE">
        <w:rPr>
          <w:sz w:val="24"/>
          <w:szCs w:val="24"/>
        </w:rPr>
        <w:t xml:space="preserve">Утвердить отчет об исполнении бюджета муниципального образования «Зональненского сельского поселения» за 2023 год согласно </w:t>
      </w:r>
      <w:bookmarkStart w:id="0" w:name="_GoBack"/>
      <w:bookmarkEnd w:id="0"/>
      <w:r w:rsidR="002507E8" w:rsidRPr="00376FDE">
        <w:rPr>
          <w:sz w:val="24"/>
          <w:szCs w:val="24"/>
        </w:rPr>
        <w:t>приложению,</w:t>
      </w:r>
      <w:r w:rsidRPr="00376FDE">
        <w:rPr>
          <w:sz w:val="24"/>
          <w:szCs w:val="24"/>
        </w:rPr>
        <w:t xml:space="preserve"> к настоящему решению.</w:t>
      </w:r>
    </w:p>
    <w:p w:rsidR="00376FDE" w:rsidRPr="00376FDE" w:rsidRDefault="00376FDE" w:rsidP="00376FDE">
      <w:pPr>
        <w:keepNext/>
        <w:keepLines/>
        <w:tabs>
          <w:tab w:val="left" w:pos="426"/>
        </w:tabs>
        <w:spacing w:line="276" w:lineRule="auto"/>
        <w:jc w:val="both"/>
        <w:rPr>
          <w:rStyle w:val="aa"/>
          <w:sz w:val="24"/>
          <w:szCs w:val="24"/>
        </w:rPr>
      </w:pPr>
      <w:r w:rsidRPr="00376FDE">
        <w:rPr>
          <w:sz w:val="24"/>
          <w:szCs w:val="24"/>
        </w:rPr>
        <w:t>2.</w:t>
      </w:r>
      <w:r w:rsidRPr="00376FDE">
        <w:rPr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376FDE">
          <w:rPr>
            <w:sz w:val="24"/>
            <w:szCs w:val="24"/>
          </w:rPr>
          <w:t>http://www.admzsp.ru</w:t>
        </w:r>
      </w:hyperlink>
      <w:r w:rsidRPr="00376FDE">
        <w:rPr>
          <w:sz w:val="24"/>
          <w:szCs w:val="24"/>
        </w:rPr>
        <w:t>.</w:t>
      </w:r>
      <w:r w:rsidRPr="00376FDE">
        <w:rPr>
          <w:rStyle w:val="aa"/>
          <w:sz w:val="24"/>
          <w:szCs w:val="24"/>
        </w:rPr>
        <w:t xml:space="preserve"> </w:t>
      </w:r>
    </w:p>
    <w:p w:rsidR="00376FDE" w:rsidRPr="00376FDE" w:rsidRDefault="00376FDE" w:rsidP="00376FDE">
      <w:pPr>
        <w:keepNext/>
        <w:keepLines/>
        <w:tabs>
          <w:tab w:val="left" w:pos="426"/>
        </w:tabs>
        <w:spacing w:line="276" w:lineRule="auto"/>
        <w:jc w:val="both"/>
        <w:rPr>
          <w:rStyle w:val="aa"/>
          <w:sz w:val="24"/>
          <w:szCs w:val="24"/>
        </w:rPr>
      </w:pPr>
      <w:r w:rsidRPr="00376FDE">
        <w:rPr>
          <w:rStyle w:val="aa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376FDE" w:rsidRPr="00376FDE" w:rsidRDefault="00376FDE" w:rsidP="00376FDE">
      <w:pPr>
        <w:keepNext/>
        <w:keepLines/>
        <w:tabs>
          <w:tab w:val="left" w:pos="426"/>
        </w:tabs>
        <w:spacing w:line="276" w:lineRule="auto"/>
        <w:jc w:val="both"/>
        <w:rPr>
          <w:rStyle w:val="aa"/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  <w:r w:rsidRPr="00376FDE">
        <w:rPr>
          <w:sz w:val="24"/>
          <w:szCs w:val="24"/>
        </w:rPr>
        <w:t>Председатель Совета</w:t>
      </w:r>
    </w:p>
    <w:p w:rsidR="00376FDE" w:rsidRPr="00376FDE" w:rsidRDefault="00376FDE" w:rsidP="00376FDE">
      <w:pPr>
        <w:jc w:val="both"/>
        <w:rPr>
          <w:sz w:val="24"/>
          <w:szCs w:val="24"/>
        </w:rPr>
      </w:pPr>
      <w:r w:rsidRPr="00376FDE">
        <w:rPr>
          <w:sz w:val="24"/>
          <w:szCs w:val="24"/>
        </w:rPr>
        <w:t>Зональненского сельского поселения                                                      Е.А. Коновалова</w:t>
      </w:r>
    </w:p>
    <w:p w:rsidR="00376FDE" w:rsidRPr="00376FDE" w:rsidRDefault="00376FDE" w:rsidP="00376FDE">
      <w:pPr>
        <w:jc w:val="both"/>
        <w:rPr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</w:p>
    <w:p w:rsidR="00376FDE" w:rsidRPr="00376FDE" w:rsidRDefault="00376FDE" w:rsidP="00376FDE">
      <w:pPr>
        <w:jc w:val="both"/>
        <w:rPr>
          <w:sz w:val="24"/>
          <w:szCs w:val="24"/>
        </w:rPr>
      </w:pPr>
      <w:r w:rsidRPr="00376FDE">
        <w:rPr>
          <w:sz w:val="24"/>
          <w:szCs w:val="24"/>
        </w:rPr>
        <w:t>Глава поселения</w:t>
      </w:r>
    </w:p>
    <w:p w:rsidR="00376FDE" w:rsidRPr="00376FDE" w:rsidRDefault="00376FDE" w:rsidP="00376FDE">
      <w:pPr>
        <w:spacing w:line="360" w:lineRule="auto"/>
        <w:rPr>
          <w:sz w:val="24"/>
          <w:szCs w:val="24"/>
        </w:rPr>
      </w:pPr>
      <w:r w:rsidRPr="00376FDE">
        <w:rPr>
          <w:sz w:val="24"/>
          <w:szCs w:val="24"/>
        </w:rPr>
        <w:t xml:space="preserve">(Главы </w:t>
      </w:r>
      <w:proofErr w:type="gramStart"/>
      <w:r w:rsidRPr="00376FDE">
        <w:rPr>
          <w:sz w:val="24"/>
          <w:szCs w:val="24"/>
        </w:rPr>
        <w:t xml:space="preserve">Администрации)   </w:t>
      </w:r>
      <w:proofErr w:type="gramEnd"/>
      <w:r w:rsidRPr="00376FDE">
        <w:rPr>
          <w:sz w:val="24"/>
          <w:szCs w:val="24"/>
        </w:rPr>
        <w:t xml:space="preserve">                                                                        Е.А. Коновалова</w:t>
      </w:r>
    </w:p>
    <w:p w:rsidR="00376FDE" w:rsidRDefault="00376FDE" w:rsidP="00376FDE">
      <w:pPr>
        <w:rPr>
          <w:sz w:val="16"/>
          <w:szCs w:val="18"/>
        </w:rPr>
      </w:pPr>
    </w:p>
    <w:p w:rsidR="00376FDE" w:rsidRPr="00E12A42" w:rsidRDefault="00376FDE" w:rsidP="00376FDE">
      <w:pPr>
        <w:rPr>
          <w:sz w:val="18"/>
          <w:szCs w:val="26"/>
        </w:rPr>
      </w:pPr>
      <w:r w:rsidRPr="00E12A42">
        <w:rPr>
          <w:sz w:val="18"/>
          <w:szCs w:val="26"/>
        </w:rPr>
        <w:t xml:space="preserve">Исп. А.О. Абрамова </w:t>
      </w:r>
    </w:p>
    <w:p w:rsidR="00376FDE" w:rsidRPr="00E12A42" w:rsidRDefault="00376FDE" w:rsidP="00376FDE">
      <w:pPr>
        <w:rPr>
          <w:sz w:val="18"/>
          <w:szCs w:val="26"/>
        </w:rPr>
      </w:pPr>
      <w:r w:rsidRPr="00E12A42">
        <w:rPr>
          <w:sz w:val="18"/>
          <w:szCs w:val="26"/>
        </w:rPr>
        <w:t>923-140</w:t>
      </w:r>
    </w:p>
    <w:p w:rsidR="00376FDE" w:rsidRPr="00E12A42" w:rsidRDefault="00376FDE" w:rsidP="00376FDE">
      <w:pPr>
        <w:rPr>
          <w:sz w:val="18"/>
          <w:szCs w:val="26"/>
        </w:rPr>
      </w:pPr>
      <w:r w:rsidRPr="00E12A42">
        <w:rPr>
          <w:sz w:val="18"/>
          <w:szCs w:val="26"/>
        </w:rPr>
        <w:t>В дело 01-02</w:t>
      </w:r>
    </w:p>
    <w:p w:rsidR="00376FDE" w:rsidRDefault="00376FDE" w:rsidP="00376FDE">
      <w:pPr>
        <w:pStyle w:val="af2"/>
        <w:jc w:val="right"/>
        <w:rPr>
          <w:sz w:val="20"/>
        </w:rPr>
      </w:pPr>
    </w:p>
    <w:p w:rsidR="00376FDE" w:rsidRDefault="00376FDE" w:rsidP="00376FDE">
      <w:pPr>
        <w:pStyle w:val="af2"/>
        <w:jc w:val="right"/>
        <w:rPr>
          <w:sz w:val="20"/>
        </w:rPr>
      </w:pPr>
    </w:p>
    <w:p w:rsidR="00376FDE" w:rsidRPr="00A21384" w:rsidRDefault="00376FDE" w:rsidP="00376FDE">
      <w:pPr>
        <w:pStyle w:val="af2"/>
        <w:jc w:val="right"/>
        <w:rPr>
          <w:sz w:val="20"/>
        </w:rPr>
      </w:pPr>
      <w:r w:rsidRPr="00A21384">
        <w:rPr>
          <w:sz w:val="20"/>
        </w:rPr>
        <w:t xml:space="preserve">Приложение </w:t>
      </w:r>
    </w:p>
    <w:p w:rsidR="00376FDE" w:rsidRPr="00A21384" w:rsidRDefault="00376FDE" w:rsidP="00376FDE">
      <w:pPr>
        <w:pStyle w:val="af2"/>
        <w:jc w:val="right"/>
        <w:rPr>
          <w:sz w:val="20"/>
        </w:rPr>
      </w:pPr>
      <w:r w:rsidRPr="00A21384">
        <w:rPr>
          <w:sz w:val="20"/>
        </w:rPr>
        <w:t xml:space="preserve">к Решению Совета Зональненского сельского поселения </w:t>
      </w:r>
    </w:p>
    <w:p w:rsidR="00376FDE" w:rsidRDefault="00376FDE" w:rsidP="00376FDE">
      <w:pPr>
        <w:jc w:val="right"/>
        <w:rPr>
          <w:sz w:val="20"/>
        </w:rPr>
      </w:pPr>
      <w:r w:rsidRPr="00A21384">
        <w:rPr>
          <w:sz w:val="20"/>
        </w:rPr>
        <w:t>от «</w:t>
      </w:r>
      <w:r>
        <w:rPr>
          <w:sz w:val="20"/>
        </w:rPr>
        <w:t>0</w:t>
      </w:r>
      <w:r w:rsidRPr="00376FDE">
        <w:rPr>
          <w:sz w:val="20"/>
        </w:rPr>
        <w:t>4</w:t>
      </w:r>
      <w:r w:rsidRPr="00A21384">
        <w:rPr>
          <w:sz w:val="20"/>
        </w:rPr>
        <w:t>»</w:t>
      </w:r>
      <w:r>
        <w:rPr>
          <w:sz w:val="20"/>
        </w:rPr>
        <w:t xml:space="preserve"> июля 2024</w:t>
      </w:r>
      <w:r w:rsidRPr="00A21384">
        <w:rPr>
          <w:sz w:val="20"/>
        </w:rPr>
        <w:t xml:space="preserve"> г. №</w:t>
      </w:r>
      <w:r>
        <w:rPr>
          <w:sz w:val="20"/>
        </w:rPr>
        <w:t xml:space="preserve"> 25</w:t>
      </w:r>
    </w:p>
    <w:p w:rsidR="00376FDE" w:rsidRPr="00A21384" w:rsidRDefault="00376FDE" w:rsidP="00376FDE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376FDE" w:rsidRDefault="00376FDE" w:rsidP="00376FDE">
      <w:pPr>
        <w:jc w:val="center"/>
        <w:rPr>
          <w:b/>
        </w:rPr>
      </w:pPr>
    </w:p>
    <w:p w:rsidR="00376FDE" w:rsidRPr="003E08C5" w:rsidRDefault="00376FDE" w:rsidP="00376FDE">
      <w:pPr>
        <w:tabs>
          <w:tab w:val="left" w:pos="4718"/>
        </w:tabs>
        <w:ind w:left="426"/>
        <w:jc w:val="center"/>
        <w:rPr>
          <w:b/>
        </w:rPr>
      </w:pPr>
      <w:r w:rsidRPr="003E08C5">
        <w:rPr>
          <w:b/>
        </w:rPr>
        <w:t xml:space="preserve">Отчет </w:t>
      </w:r>
    </w:p>
    <w:p w:rsidR="00376FDE" w:rsidRPr="003E08C5" w:rsidRDefault="00376FDE" w:rsidP="00376FDE">
      <w:pPr>
        <w:tabs>
          <w:tab w:val="left" w:pos="4718"/>
        </w:tabs>
        <w:ind w:left="426"/>
        <w:jc w:val="center"/>
        <w:rPr>
          <w:b/>
        </w:rPr>
      </w:pPr>
      <w:r w:rsidRPr="003E08C5">
        <w:rPr>
          <w:b/>
        </w:rPr>
        <w:t xml:space="preserve">об исполнении бюджета </w:t>
      </w:r>
      <w:r>
        <w:rPr>
          <w:b/>
        </w:rPr>
        <w:t>Зональненского сельского поселения</w:t>
      </w:r>
    </w:p>
    <w:p w:rsidR="00376FDE" w:rsidRPr="003E08C5" w:rsidRDefault="00376FDE" w:rsidP="00376FDE">
      <w:pPr>
        <w:tabs>
          <w:tab w:val="left" w:pos="4718"/>
        </w:tabs>
        <w:ind w:left="426"/>
        <w:jc w:val="center"/>
        <w:rPr>
          <w:b/>
        </w:rPr>
      </w:pPr>
      <w:r w:rsidRPr="003E08C5">
        <w:rPr>
          <w:b/>
        </w:rPr>
        <w:t>за</w:t>
      </w:r>
      <w:r>
        <w:rPr>
          <w:b/>
        </w:rPr>
        <w:t xml:space="preserve"> 4</w:t>
      </w:r>
      <w:r w:rsidRPr="003E08C5">
        <w:rPr>
          <w:b/>
        </w:rPr>
        <w:t xml:space="preserve"> квартал 20</w:t>
      </w:r>
      <w:r w:rsidRPr="00F1334E">
        <w:rPr>
          <w:b/>
        </w:rPr>
        <w:t>2</w:t>
      </w:r>
      <w:r>
        <w:rPr>
          <w:b/>
        </w:rPr>
        <w:t>3</w:t>
      </w:r>
      <w:r w:rsidRPr="003E08C5">
        <w:rPr>
          <w:b/>
        </w:rPr>
        <w:t xml:space="preserve"> года</w:t>
      </w:r>
    </w:p>
    <w:p w:rsidR="00376FDE" w:rsidRPr="003E08C5" w:rsidRDefault="00376FDE" w:rsidP="00376FDE">
      <w:pPr>
        <w:tabs>
          <w:tab w:val="left" w:pos="4718"/>
        </w:tabs>
        <w:jc w:val="right"/>
      </w:pPr>
    </w:p>
    <w:p w:rsidR="00376FDE" w:rsidRPr="007C2D68" w:rsidRDefault="00376FDE" w:rsidP="00376FDE">
      <w:pPr>
        <w:pStyle w:val="ae"/>
        <w:numPr>
          <w:ilvl w:val="0"/>
          <w:numId w:val="41"/>
        </w:numPr>
        <w:tabs>
          <w:tab w:val="left" w:pos="4718"/>
        </w:tabs>
        <w:rPr>
          <w:b/>
          <w:sz w:val="24"/>
          <w:szCs w:val="24"/>
        </w:rPr>
      </w:pPr>
      <w:r w:rsidRPr="00EF390C">
        <w:rPr>
          <w:b/>
          <w:sz w:val="24"/>
          <w:szCs w:val="24"/>
        </w:rPr>
        <w:t>Доходы бюд</w:t>
      </w:r>
      <w:r w:rsidRPr="007C2D68">
        <w:rPr>
          <w:b/>
          <w:sz w:val="24"/>
          <w:szCs w:val="24"/>
        </w:rPr>
        <w:t>жета</w:t>
      </w:r>
    </w:p>
    <w:tbl>
      <w:tblPr>
        <w:tblW w:w="100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7"/>
        <w:gridCol w:w="2970"/>
        <w:gridCol w:w="1701"/>
        <w:gridCol w:w="1843"/>
        <w:gridCol w:w="1701"/>
      </w:tblGrid>
      <w:tr w:rsidR="00376FDE" w:rsidRPr="00376FDE" w:rsidTr="00C546B1">
        <w:trPr>
          <w:trHeight w:val="1197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 xml:space="preserve">Утвержденные бюджетные назначения на 2023 год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Исполнено на 01.07.2023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376FDE" w:rsidRPr="00376FDE" w:rsidTr="00C546B1">
        <w:trPr>
          <w:trHeight w:val="366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Итого по доходам: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66 742,4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72417,0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108,5%</w:t>
            </w:r>
          </w:p>
        </w:tc>
      </w:tr>
      <w:tr w:rsidR="00376FDE" w:rsidRPr="00376FDE" w:rsidTr="00C546B1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000 100 00000 00 0000 000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37586,9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43306,6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115,2%</w:t>
            </w:r>
          </w:p>
        </w:tc>
      </w:tr>
      <w:tr w:rsidR="00376FDE" w:rsidRPr="00376FDE" w:rsidTr="00C546B1">
        <w:trPr>
          <w:trHeight w:val="322"/>
        </w:trPr>
        <w:tc>
          <w:tcPr>
            <w:tcW w:w="1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</w:p>
        </w:tc>
      </w:tr>
      <w:tr w:rsidR="00376FDE" w:rsidRPr="00376FDE" w:rsidTr="00C546B1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37063,0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41685,7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112,5%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182 101 02000 01 0000 110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10484,0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11856,2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113,1%</w:t>
            </w:r>
          </w:p>
        </w:tc>
      </w:tr>
      <w:tr w:rsidR="00376FDE" w:rsidRPr="00376FDE" w:rsidTr="00C546B1">
        <w:trPr>
          <w:trHeight w:val="129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100 103 02000 01 0000 110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2385,0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2693,4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112,9%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182 105 03010 01 1000 110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-9,4%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182 106 01030 10 0000 110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14271,4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13924,8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97,6%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182 106 06000 10 0000 110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9518,9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13249,2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139,2%</w:t>
            </w:r>
          </w:p>
        </w:tc>
      </w:tr>
      <w:tr w:rsidR="00376FDE" w:rsidRPr="00376FDE" w:rsidTr="00C546B1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76FDE">
              <w:rPr>
                <w:b/>
                <w:color w:val="000000"/>
                <w:sz w:val="22"/>
                <w:szCs w:val="22"/>
              </w:rPr>
              <w:t>239,7%</w:t>
            </w:r>
          </w:p>
        </w:tc>
      </w:tr>
      <w:tr w:rsidR="00376FDE" w:rsidRPr="00376FDE" w:rsidTr="00C546B1">
        <w:trPr>
          <w:trHeight w:val="103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933 111 009045 10 0000 120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232,9%</w:t>
            </w:r>
          </w:p>
        </w:tc>
      </w:tr>
      <w:tr w:rsidR="00376FDE" w:rsidRPr="00376FDE" w:rsidTr="00C546B1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933 111 0503510 0001 120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101,0%</w:t>
            </w:r>
          </w:p>
        </w:tc>
      </w:tr>
      <w:tr w:rsidR="00376FDE" w:rsidRPr="00376FDE" w:rsidTr="00C546B1">
        <w:trPr>
          <w:trHeight w:val="1248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933 111 05025 10 0000 120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lastRenderedPageBreak/>
              <w:t>933 111 0503510 0002 120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376FDE" w:rsidRPr="00376FDE" w:rsidTr="00C546B1">
        <w:trPr>
          <w:trHeight w:val="784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933 113 02995 10 0000 130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795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933 111 09080 10 0000 120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207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933 116 02020 02 0000 140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</w:p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</w:p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933 117 01050 10 0000 180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6FDE" w:rsidRPr="00376FDE" w:rsidTr="00C546B1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000 200 00000 00 0000000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29155,5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29110,6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FDE" w:rsidRPr="00376FDE" w:rsidRDefault="00376FDE" w:rsidP="00C546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color w:val="000000"/>
                <w:sz w:val="22"/>
                <w:szCs w:val="22"/>
              </w:rPr>
              <w:t>99,85%</w:t>
            </w:r>
          </w:p>
        </w:tc>
      </w:tr>
    </w:tbl>
    <w:p w:rsidR="00376FDE" w:rsidRPr="00376FDE" w:rsidRDefault="00376FDE" w:rsidP="00376FDE">
      <w:pPr>
        <w:rPr>
          <w:sz w:val="22"/>
          <w:szCs w:val="22"/>
        </w:rPr>
      </w:pPr>
    </w:p>
    <w:p w:rsidR="00376FDE" w:rsidRPr="00376FDE" w:rsidRDefault="00376FDE" w:rsidP="00376FDE">
      <w:pPr>
        <w:jc w:val="right"/>
        <w:rPr>
          <w:i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Default="00376FDE" w:rsidP="00376FDE">
      <w:pPr>
        <w:jc w:val="center"/>
        <w:rPr>
          <w:b/>
          <w:bCs/>
          <w:sz w:val="22"/>
          <w:szCs w:val="22"/>
        </w:rPr>
      </w:pPr>
    </w:p>
    <w:p w:rsidR="00376FDE" w:rsidRPr="00376FDE" w:rsidRDefault="00376FDE" w:rsidP="00376FDE">
      <w:pPr>
        <w:jc w:val="center"/>
        <w:rPr>
          <w:b/>
          <w:bCs/>
          <w:sz w:val="22"/>
          <w:szCs w:val="22"/>
        </w:rPr>
      </w:pPr>
      <w:r w:rsidRPr="00376FDE">
        <w:rPr>
          <w:b/>
          <w:bCs/>
          <w:sz w:val="22"/>
          <w:szCs w:val="22"/>
        </w:rPr>
        <w:t>2.Расходы бюджета</w:t>
      </w:r>
    </w:p>
    <w:p w:rsidR="00376FDE" w:rsidRPr="00376FDE" w:rsidRDefault="00376FDE" w:rsidP="00376FDE">
      <w:pPr>
        <w:jc w:val="right"/>
        <w:rPr>
          <w:sz w:val="22"/>
          <w:szCs w:val="22"/>
        </w:rPr>
      </w:pPr>
      <w:r w:rsidRPr="00376FDE">
        <w:rPr>
          <w:sz w:val="22"/>
          <w:szCs w:val="22"/>
        </w:rPr>
        <w:t>.</w:t>
      </w:r>
    </w:p>
    <w:p w:rsidR="00376FDE" w:rsidRPr="00376FDE" w:rsidRDefault="00376FDE" w:rsidP="00376FDE">
      <w:pPr>
        <w:jc w:val="right"/>
        <w:rPr>
          <w:sz w:val="22"/>
          <w:szCs w:val="22"/>
        </w:rPr>
      </w:pPr>
    </w:p>
    <w:p w:rsidR="00376FDE" w:rsidRPr="00376FDE" w:rsidRDefault="00376FDE" w:rsidP="00376FDE">
      <w:pPr>
        <w:ind w:firstLine="709"/>
        <w:jc w:val="center"/>
        <w:rPr>
          <w:color w:val="000000"/>
          <w:sz w:val="22"/>
          <w:szCs w:val="22"/>
        </w:rPr>
      </w:pPr>
      <w:r w:rsidRPr="00376FDE">
        <w:rPr>
          <w:color w:val="000000"/>
          <w:sz w:val="22"/>
          <w:szCs w:val="22"/>
        </w:rPr>
        <w:t>Расходы бюджета Зональненского сельского поселения за 2023год</w:t>
      </w:r>
    </w:p>
    <w:p w:rsidR="00376FDE" w:rsidRPr="00376FDE" w:rsidRDefault="00376FDE" w:rsidP="00376FDE">
      <w:pPr>
        <w:shd w:val="clear" w:color="auto" w:fill="FFFFFF"/>
        <w:tabs>
          <w:tab w:val="left" w:pos="8676"/>
        </w:tabs>
        <w:ind w:firstLine="709"/>
        <w:jc w:val="right"/>
        <w:rPr>
          <w:color w:val="000000"/>
          <w:sz w:val="22"/>
          <w:szCs w:val="22"/>
        </w:rPr>
      </w:pPr>
      <w:r w:rsidRPr="00376FDE">
        <w:rPr>
          <w:color w:val="000000"/>
          <w:sz w:val="22"/>
          <w:szCs w:val="22"/>
        </w:rPr>
        <w:t>(</w:t>
      </w:r>
      <w:proofErr w:type="spellStart"/>
      <w:r w:rsidRPr="00376FDE">
        <w:rPr>
          <w:color w:val="000000"/>
          <w:sz w:val="22"/>
          <w:szCs w:val="22"/>
        </w:rPr>
        <w:t>тыс.руб</w:t>
      </w:r>
      <w:proofErr w:type="spellEnd"/>
      <w:r w:rsidRPr="00376FDE">
        <w:rPr>
          <w:color w:val="000000"/>
          <w:sz w:val="22"/>
          <w:szCs w:val="22"/>
        </w:rPr>
        <w:t>.)</w:t>
      </w:r>
    </w:p>
    <w:p w:rsidR="00376FDE" w:rsidRPr="00376FDE" w:rsidRDefault="00376FDE" w:rsidP="00376FDE">
      <w:pPr>
        <w:shd w:val="clear" w:color="auto" w:fill="FFFFFF"/>
        <w:tabs>
          <w:tab w:val="left" w:pos="8676"/>
        </w:tabs>
        <w:ind w:firstLine="709"/>
        <w:jc w:val="both"/>
        <w:rPr>
          <w:color w:val="000000"/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6"/>
        <w:gridCol w:w="1134"/>
        <w:gridCol w:w="1417"/>
        <w:gridCol w:w="2835"/>
      </w:tblGrid>
      <w:tr w:rsidR="00376FDE" w:rsidRPr="00376FDE" w:rsidTr="00C546B1">
        <w:trPr>
          <w:trHeight w:val="11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E" w:rsidRPr="00376FDE" w:rsidRDefault="00376FDE" w:rsidP="00C546B1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 xml:space="preserve">Код </w:t>
            </w:r>
          </w:p>
          <w:p w:rsidR="00376FDE" w:rsidRPr="00376FDE" w:rsidRDefault="00376FDE" w:rsidP="00C546B1">
            <w:pPr>
              <w:spacing w:after="200"/>
              <w:ind w:left="176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/>
                <w:bCs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 xml:space="preserve">Наименование разделов и подразделов </w:t>
            </w:r>
          </w:p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функциональной структуры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Утверждено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/>
                <w:bCs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%</w:t>
            </w:r>
          </w:p>
          <w:p w:rsidR="00376FDE" w:rsidRPr="00376FDE" w:rsidRDefault="00376FDE" w:rsidP="00C546B1">
            <w:pPr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b/>
                <w:bCs/>
                <w:sz w:val="22"/>
                <w:szCs w:val="22"/>
              </w:rPr>
              <w:t>Исполнения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FDE" w:rsidRPr="00376FDE" w:rsidRDefault="00376FDE" w:rsidP="00C546B1">
            <w:pPr>
              <w:spacing w:after="200"/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>Итого по расходам: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76180,9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62248,0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81,7%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0102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1618,2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99,7%</w:t>
            </w:r>
          </w:p>
        </w:tc>
      </w:tr>
      <w:tr w:rsidR="00376FDE" w:rsidRPr="00376FDE" w:rsidTr="00C546B1">
        <w:trPr>
          <w:trHeight w:val="17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0104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9575,0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9477,6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98,98%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  <w:r w:rsidRPr="00376FDE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631,6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631,6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1205,8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768,5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63,7%</w:t>
            </w:r>
          </w:p>
        </w:tc>
      </w:tr>
      <w:tr w:rsidR="00376FDE" w:rsidRPr="00376FDE" w:rsidTr="00C546B1">
        <w:trPr>
          <w:trHeight w:val="8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0203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0409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14244,2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13444,6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94,4%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«Другие вопросы в области национальной экономики»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90,6%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213,4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33,3%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9203,5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4846,8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52,7%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Благоустройство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21536,3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13913,8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64,6%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both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Культура, кинематография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7685,2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7677,3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99,9%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1003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376FDE">
              <w:rPr>
                <w:color w:val="000000"/>
                <w:sz w:val="22"/>
                <w:szCs w:val="22"/>
              </w:rPr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 w:line="360" w:lineRule="auto"/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376FDE">
              <w:rPr>
                <w:color w:val="000000"/>
                <w:spacing w:val="20"/>
                <w:sz w:val="22"/>
                <w:szCs w:val="22"/>
                <w:lang w:val="en-US"/>
              </w:rPr>
              <w:t>100</w:t>
            </w:r>
            <w:r w:rsidRPr="00376FDE">
              <w:rPr>
                <w:color w:val="000000"/>
                <w:spacing w:val="20"/>
                <w:sz w:val="22"/>
                <w:szCs w:val="22"/>
              </w:rPr>
              <w:t>,0%</w:t>
            </w:r>
          </w:p>
        </w:tc>
      </w:tr>
      <w:tr w:rsidR="00376FDE" w:rsidRPr="00376FDE" w:rsidTr="00C546B1">
        <w:trPr>
          <w:trHeight w:val="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7291,6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7291,6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rPr>
          <w:trHeight w:val="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 xml:space="preserve">1006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color w:val="000000"/>
                <w:sz w:val="22"/>
                <w:szCs w:val="22"/>
              </w:rPr>
              <w:t xml:space="preserve">Основное </w:t>
            </w:r>
            <w:proofErr w:type="spellStart"/>
            <w:r w:rsidRPr="00376FDE">
              <w:rPr>
                <w:color w:val="000000"/>
                <w:sz w:val="22"/>
                <w:szCs w:val="22"/>
              </w:rPr>
              <w:t>мероприятие"Повышение</w:t>
            </w:r>
            <w:proofErr w:type="spellEnd"/>
            <w:r w:rsidRPr="00376FDE">
              <w:rPr>
                <w:color w:val="000000"/>
                <w:sz w:val="22"/>
                <w:szCs w:val="22"/>
              </w:rPr>
              <w:t xml:space="preserve"> качества жизни граждан старшего поколения Томского района</w:t>
            </w:r>
            <w:r w:rsidRPr="00376FDE">
              <w:rPr>
                <w:bCs/>
                <w:iCs/>
                <w:color w:val="000000"/>
                <w:sz w:val="22"/>
                <w:szCs w:val="22"/>
              </w:rPr>
              <w:t xml:space="preserve"> 1006)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534,6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376FDE" w:rsidRPr="00376FDE" w:rsidTr="00C546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iCs/>
                <w:color w:val="000000"/>
                <w:sz w:val="22"/>
                <w:szCs w:val="22"/>
              </w:rPr>
            </w:pPr>
            <w:r w:rsidRPr="00376FDE">
              <w:rPr>
                <w:i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spacing w:after="200"/>
              <w:rPr>
                <w:bCs/>
                <w:iCs/>
                <w:color w:val="000000"/>
                <w:sz w:val="22"/>
                <w:szCs w:val="22"/>
              </w:rPr>
            </w:pPr>
            <w:r w:rsidRPr="00376FDE">
              <w:rPr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E" w:rsidRPr="00376FDE" w:rsidRDefault="00376FDE" w:rsidP="00C54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6FDE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</w:tbl>
    <w:p w:rsidR="00376FDE" w:rsidRPr="00376FDE" w:rsidRDefault="00376FDE" w:rsidP="00376FDE">
      <w:pPr>
        <w:jc w:val="right"/>
        <w:rPr>
          <w:sz w:val="22"/>
          <w:szCs w:val="22"/>
        </w:rPr>
      </w:pPr>
    </w:p>
    <w:p w:rsidR="00376FDE" w:rsidRPr="00376FDE" w:rsidRDefault="00376FDE" w:rsidP="00376FDE">
      <w:pPr>
        <w:jc w:val="right"/>
        <w:rPr>
          <w:sz w:val="22"/>
          <w:szCs w:val="22"/>
        </w:rPr>
      </w:pPr>
    </w:p>
    <w:p w:rsidR="00376FDE" w:rsidRPr="00376FDE" w:rsidRDefault="00376FDE" w:rsidP="00376F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FDE" w:rsidRPr="00376FDE" w:rsidRDefault="00376FDE" w:rsidP="00376FDE">
      <w:pPr>
        <w:autoSpaceDE w:val="0"/>
        <w:autoSpaceDN w:val="0"/>
        <w:adjustRightInd w:val="0"/>
        <w:rPr>
          <w:sz w:val="22"/>
          <w:szCs w:val="22"/>
        </w:rPr>
      </w:pPr>
    </w:p>
    <w:p w:rsidR="00376FDE" w:rsidRPr="00376FDE" w:rsidRDefault="00376FDE" w:rsidP="00376FDE">
      <w:pPr>
        <w:ind w:right="-1147"/>
        <w:jc w:val="center"/>
        <w:rPr>
          <w:b/>
          <w:sz w:val="22"/>
          <w:szCs w:val="22"/>
        </w:rPr>
      </w:pPr>
      <w:r w:rsidRPr="00376FDE">
        <w:rPr>
          <w:b/>
          <w:sz w:val="22"/>
          <w:szCs w:val="22"/>
        </w:rPr>
        <w:t>2.Источники финансирования дефицита бюджета</w:t>
      </w:r>
    </w:p>
    <w:p w:rsidR="00376FDE" w:rsidRPr="00376FDE" w:rsidRDefault="00376FDE" w:rsidP="00376FDE">
      <w:pPr>
        <w:jc w:val="center"/>
        <w:rPr>
          <w:b/>
          <w:sz w:val="22"/>
          <w:szCs w:val="22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4680"/>
        <w:gridCol w:w="1579"/>
        <w:gridCol w:w="1430"/>
      </w:tblGrid>
      <w:tr w:rsidR="00376FDE" w:rsidRPr="00376FDE" w:rsidTr="00C546B1">
        <w:trPr>
          <w:trHeight w:val="242"/>
        </w:trPr>
        <w:tc>
          <w:tcPr>
            <w:tcW w:w="2766" w:type="dxa"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376FDE" w:rsidRPr="00376FDE" w:rsidRDefault="00376FDE" w:rsidP="00C546B1">
            <w:pPr>
              <w:ind w:right="-1147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Утвержденные бюджетные назначения на 2023 год</w:t>
            </w:r>
          </w:p>
        </w:tc>
        <w:tc>
          <w:tcPr>
            <w:tcW w:w="1430" w:type="dxa"/>
          </w:tcPr>
          <w:p w:rsidR="00376FDE" w:rsidRPr="00376FDE" w:rsidRDefault="00376FDE" w:rsidP="00C546B1">
            <w:pPr>
              <w:jc w:val="center"/>
              <w:rPr>
                <w:b/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Исполнено на 01.01.2024</w:t>
            </w:r>
          </w:p>
        </w:tc>
      </w:tr>
      <w:tr w:rsidR="00376FDE" w:rsidRPr="00376FDE" w:rsidTr="00C546B1">
        <w:trPr>
          <w:trHeight w:val="42"/>
        </w:trPr>
        <w:tc>
          <w:tcPr>
            <w:tcW w:w="2766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430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-10169,0</w:t>
            </w:r>
          </w:p>
        </w:tc>
      </w:tr>
      <w:tr w:rsidR="00376FDE" w:rsidRPr="00376FDE" w:rsidTr="00C546B1">
        <w:trPr>
          <w:trHeight w:val="42"/>
        </w:trPr>
        <w:tc>
          <w:tcPr>
            <w:tcW w:w="2766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-66 742,4</w:t>
            </w:r>
          </w:p>
        </w:tc>
        <w:tc>
          <w:tcPr>
            <w:tcW w:w="1430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-72 417,0</w:t>
            </w:r>
          </w:p>
        </w:tc>
      </w:tr>
      <w:tr w:rsidR="00376FDE" w:rsidRPr="00376FDE" w:rsidTr="00C546B1">
        <w:trPr>
          <w:trHeight w:val="42"/>
        </w:trPr>
        <w:tc>
          <w:tcPr>
            <w:tcW w:w="2766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376FDE" w:rsidRPr="00376FDE" w:rsidRDefault="00376FDE" w:rsidP="00C546B1">
            <w:pPr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76 180,9</w:t>
            </w:r>
          </w:p>
        </w:tc>
        <w:tc>
          <w:tcPr>
            <w:tcW w:w="1430" w:type="dxa"/>
            <w:vAlign w:val="center"/>
          </w:tcPr>
          <w:p w:rsidR="00376FDE" w:rsidRPr="00376FDE" w:rsidRDefault="00376FDE" w:rsidP="00C546B1">
            <w:pPr>
              <w:jc w:val="center"/>
              <w:rPr>
                <w:sz w:val="22"/>
                <w:szCs w:val="22"/>
              </w:rPr>
            </w:pPr>
            <w:r w:rsidRPr="00376FDE">
              <w:rPr>
                <w:sz w:val="22"/>
                <w:szCs w:val="22"/>
              </w:rPr>
              <w:t>62 248,0</w:t>
            </w:r>
          </w:p>
        </w:tc>
      </w:tr>
    </w:tbl>
    <w:p w:rsidR="00376FDE" w:rsidRPr="00376FDE" w:rsidRDefault="00376FDE" w:rsidP="00376F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FDE" w:rsidRPr="00376FDE" w:rsidRDefault="00376FDE" w:rsidP="00376F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FDE" w:rsidRPr="00376FDE" w:rsidRDefault="00376FDE" w:rsidP="00376FDE">
      <w:pPr>
        <w:tabs>
          <w:tab w:val="left" w:pos="4718"/>
        </w:tabs>
        <w:ind w:right="-992"/>
        <w:jc w:val="center"/>
        <w:rPr>
          <w:b/>
          <w:sz w:val="22"/>
          <w:szCs w:val="22"/>
        </w:rPr>
      </w:pPr>
    </w:p>
    <w:p w:rsidR="00EE2084" w:rsidRPr="00376FDE" w:rsidRDefault="00EE2084" w:rsidP="006E5DF2">
      <w:pPr>
        <w:ind w:left="426" w:right="4961" w:hanging="284"/>
        <w:jc w:val="both"/>
        <w:rPr>
          <w:sz w:val="22"/>
          <w:szCs w:val="22"/>
        </w:rPr>
      </w:pPr>
    </w:p>
    <w:sectPr w:rsidR="00EE2084" w:rsidRPr="00376FDE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08" w:rsidRDefault="00E81208">
      <w:r>
        <w:separator/>
      </w:r>
    </w:p>
  </w:endnote>
  <w:endnote w:type="continuationSeparator" w:id="0">
    <w:p w:rsidR="00E81208" w:rsidRDefault="00E8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08" w:rsidRDefault="00E81208">
      <w:r>
        <w:separator/>
      </w:r>
    </w:p>
  </w:footnote>
  <w:footnote w:type="continuationSeparator" w:id="0">
    <w:p w:rsidR="00E81208" w:rsidRDefault="00E8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0"/>
  </w:num>
  <w:num w:numId="5">
    <w:abstractNumId w:val="35"/>
  </w:num>
  <w:num w:numId="6">
    <w:abstractNumId w:val="24"/>
  </w:num>
  <w:num w:numId="7">
    <w:abstractNumId w:val="6"/>
  </w:num>
  <w:num w:numId="8">
    <w:abstractNumId w:val="33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2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1"/>
  </w:num>
  <w:num w:numId="38">
    <w:abstractNumId w:val="27"/>
  </w:num>
  <w:num w:numId="39">
    <w:abstractNumId w:val="10"/>
  </w:num>
  <w:num w:numId="40">
    <w:abstractNumId w:val="25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8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07E8"/>
    <w:rsid w:val="0025281D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489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291C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5AE3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959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3F9D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208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F8A31-2B8D-42D4-AA3E-71A5A8D3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2024-07-11T04:56:00Z</cp:lastPrinted>
  <dcterms:created xsi:type="dcterms:W3CDTF">2022-10-12T02:39:00Z</dcterms:created>
  <dcterms:modified xsi:type="dcterms:W3CDTF">2024-07-11T04:56:00Z</dcterms:modified>
</cp:coreProperties>
</file>