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0F199C">
        <w:rPr>
          <w:sz w:val="24"/>
          <w:szCs w:val="24"/>
        </w:rPr>
        <w:t>61/1</w:t>
      </w:r>
      <w:r w:rsidR="004B26CD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0F199C">
        <w:rPr>
          <w:sz w:val="24"/>
          <w:szCs w:val="24"/>
        </w:rPr>
        <w:t>30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314B5D">
        <w:rPr>
          <w:sz w:val="24"/>
          <w:szCs w:val="24"/>
        </w:rPr>
        <w:t>5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C63C4D">
        <w:rPr>
          <w:rFonts w:eastAsia="Calibri"/>
          <w:b/>
          <w:szCs w:val="28"/>
          <w:lang w:eastAsia="en-US"/>
        </w:rPr>
        <w:t>2</w:t>
      </w:r>
      <w:r w:rsidR="000F199C">
        <w:rPr>
          <w:rFonts w:eastAsia="Calibri"/>
          <w:b/>
          <w:szCs w:val="28"/>
          <w:lang w:eastAsia="en-US"/>
        </w:rPr>
        <w:t>68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7E1FA7">
        <w:rPr>
          <w:sz w:val="22"/>
          <w:szCs w:val="22"/>
        </w:rPr>
        <w:t xml:space="preserve">              </w:t>
      </w:r>
      <w:r w:rsidR="007E1FA7" w:rsidRPr="007E1FA7">
        <w:rPr>
          <w:sz w:val="22"/>
          <w:szCs w:val="22"/>
        </w:rPr>
        <w:t xml:space="preserve">   </w:t>
      </w:r>
      <w:r w:rsidRPr="007E1FA7">
        <w:rPr>
          <w:sz w:val="22"/>
          <w:szCs w:val="22"/>
        </w:rPr>
        <w:t xml:space="preserve"> «</w:t>
      </w:r>
      <w:r w:rsidR="000F199C">
        <w:rPr>
          <w:sz w:val="22"/>
          <w:szCs w:val="22"/>
        </w:rPr>
        <w:t>30</w:t>
      </w:r>
      <w:r w:rsidRPr="007E1FA7">
        <w:rPr>
          <w:sz w:val="22"/>
          <w:szCs w:val="22"/>
        </w:rPr>
        <w:t xml:space="preserve">» </w:t>
      </w:r>
      <w:r w:rsidR="00314B5D" w:rsidRPr="007E1FA7">
        <w:rPr>
          <w:sz w:val="22"/>
          <w:szCs w:val="22"/>
        </w:rPr>
        <w:t>мая</w:t>
      </w:r>
      <w:r w:rsidRPr="007E1FA7">
        <w:rPr>
          <w:sz w:val="22"/>
          <w:szCs w:val="22"/>
        </w:rPr>
        <w:t xml:space="preserve"> 2025г. </w:t>
      </w:r>
    </w:p>
    <w:p w:rsidR="004B26CD" w:rsidRPr="007E1FA7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p w:rsidR="000F199C" w:rsidRPr="000F199C" w:rsidRDefault="000F199C" w:rsidP="000F199C">
      <w:pPr>
        <w:ind w:right="4535"/>
        <w:rPr>
          <w:sz w:val="24"/>
          <w:szCs w:val="24"/>
        </w:rPr>
      </w:pPr>
      <w:r w:rsidRPr="000F199C">
        <w:rPr>
          <w:sz w:val="24"/>
          <w:szCs w:val="24"/>
        </w:rPr>
        <w:t>Об организации публичных слушаний по проекту "</w:t>
      </w:r>
      <w:r w:rsidRPr="000F199C">
        <w:rPr>
          <w:bCs/>
          <w:sz w:val="24"/>
          <w:szCs w:val="24"/>
        </w:rPr>
        <w:t xml:space="preserve">Схемы теплоснабжения Зональненского сельского поселения Томского муниципального района Томской области 2033 года Актуализация на 2026 год " </w:t>
      </w:r>
    </w:p>
    <w:p w:rsidR="000F199C" w:rsidRPr="000F199C" w:rsidRDefault="000F199C" w:rsidP="000F199C">
      <w:pPr>
        <w:pStyle w:val="ConsPlusNormal0"/>
        <w:tabs>
          <w:tab w:val="left" w:pos="708"/>
        </w:tabs>
        <w:ind w:right="425" w:firstLine="709"/>
        <w:rPr>
          <w:rFonts w:ascii="Times New Roman" w:hAnsi="Times New Roman" w:cs="Times New Roman"/>
          <w:sz w:val="24"/>
        </w:rPr>
      </w:pPr>
    </w:p>
    <w:p w:rsidR="000F199C" w:rsidRPr="000F199C" w:rsidRDefault="000F199C" w:rsidP="000F199C">
      <w:pPr>
        <w:pStyle w:val="Default"/>
        <w:jc w:val="both"/>
      </w:pPr>
      <w:r w:rsidRPr="000F199C">
        <w:t xml:space="preserve">           В связи с разработкой проекта "</w:t>
      </w:r>
      <w:r w:rsidRPr="000F199C">
        <w:rPr>
          <w:bCs/>
        </w:rPr>
        <w:t>Схемы теплоснабжения Зональненского сельского поселения Томского муниципального района Томской области 2033 года Актуализация на 2026 год, руководствуясь Уставом Муниципального образования "Зональненское сельское поселения", решением Совета Зональненского сельского поселения № 62 от 26.09.2013 г. "Об утверждении положения о Публичных слушаниях муниципального образования "Зональненское сельское поселение"</w:t>
      </w:r>
    </w:p>
    <w:p w:rsidR="000F199C" w:rsidRPr="000F199C" w:rsidRDefault="000F199C" w:rsidP="000F199C">
      <w:pPr>
        <w:pStyle w:val="ConsPlusNormal0"/>
        <w:tabs>
          <w:tab w:val="left" w:pos="708"/>
        </w:tabs>
        <w:ind w:right="42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F199C" w:rsidRPr="000F199C" w:rsidRDefault="000F199C" w:rsidP="000F199C">
      <w:pPr>
        <w:ind w:right="425" w:firstLine="709"/>
        <w:jc w:val="both"/>
        <w:rPr>
          <w:b/>
          <w:sz w:val="24"/>
          <w:szCs w:val="24"/>
        </w:rPr>
      </w:pPr>
      <w:r w:rsidRPr="000F199C">
        <w:rPr>
          <w:b/>
          <w:sz w:val="24"/>
          <w:szCs w:val="24"/>
        </w:rPr>
        <w:t>ПОСТАНОВЛЯЮ:</w:t>
      </w:r>
      <w:bookmarkStart w:id="0" w:name="_GoBack"/>
      <w:bookmarkEnd w:id="0"/>
    </w:p>
    <w:p w:rsidR="000F199C" w:rsidRPr="000F199C" w:rsidRDefault="000F199C" w:rsidP="000F199C">
      <w:pPr>
        <w:numPr>
          <w:ilvl w:val="0"/>
          <w:numId w:val="46"/>
        </w:numPr>
        <w:suppressAutoHyphens/>
        <w:ind w:left="0" w:right="-1" w:firstLine="709"/>
        <w:jc w:val="both"/>
        <w:rPr>
          <w:bCs/>
          <w:sz w:val="24"/>
          <w:szCs w:val="24"/>
        </w:rPr>
      </w:pPr>
      <w:r w:rsidRPr="000F199C">
        <w:rPr>
          <w:sz w:val="24"/>
          <w:szCs w:val="24"/>
        </w:rPr>
        <w:t>Назначить проведение публичных слушаний по проекту "Схема т</w:t>
      </w:r>
      <w:r w:rsidRPr="000F199C">
        <w:rPr>
          <w:bCs/>
          <w:sz w:val="24"/>
          <w:szCs w:val="24"/>
        </w:rPr>
        <w:t>еплоснабжения Зональненского сельского поселения Томского муниципального района Томской области 2033 года Актуализация на 2026 год" на 30 июня 2025 г. в 16:00 по адресу: Томская область, Томский район, п. Зональная Станция, ул. Совхозная, д. 16 ДК п. Зональная Станция.</w:t>
      </w:r>
    </w:p>
    <w:p w:rsidR="000F199C" w:rsidRDefault="000F199C" w:rsidP="000F199C">
      <w:pPr>
        <w:numPr>
          <w:ilvl w:val="0"/>
          <w:numId w:val="46"/>
        </w:numPr>
        <w:suppressAutoHyphens/>
        <w:ind w:left="0" w:right="-1" w:firstLine="709"/>
        <w:jc w:val="both"/>
        <w:rPr>
          <w:sz w:val="24"/>
          <w:szCs w:val="24"/>
        </w:rPr>
      </w:pPr>
      <w:r w:rsidRPr="000F199C">
        <w:rPr>
          <w:sz w:val="24"/>
          <w:szCs w:val="24"/>
        </w:rPr>
        <w:t>Назначить ответственным за организацию и проведение публичных слушаний Первого Заместителя Главы Администрации Зональненского сельского поселения – Абрамову Ангелину Олеговну.</w:t>
      </w:r>
    </w:p>
    <w:p w:rsidR="000F199C" w:rsidRDefault="000F199C" w:rsidP="000F199C">
      <w:pPr>
        <w:numPr>
          <w:ilvl w:val="0"/>
          <w:numId w:val="46"/>
        </w:numPr>
        <w:suppressAutoHyphens/>
        <w:ind w:left="0" w:right="-1" w:firstLine="709"/>
        <w:jc w:val="both"/>
        <w:rPr>
          <w:sz w:val="24"/>
          <w:szCs w:val="24"/>
        </w:rPr>
      </w:pPr>
      <w:r w:rsidRPr="000F199C">
        <w:rPr>
          <w:sz w:val="24"/>
          <w:szCs w:val="24"/>
        </w:rPr>
        <w:t>Назначить секретарем публичных слушаний управляющего делами-Лебедь Светлану Валерьевну.</w:t>
      </w:r>
    </w:p>
    <w:p w:rsidR="000F199C" w:rsidRPr="000F199C" w:rsidRDefault="000F199C" w:rsidP="000F199C">
      <w:pPr>
        <w:numPr>
          <w:ilvl w:val="0"/>
          <w:numId w:val="46"/>
        </w:numPr>
        <w:suppressAutoHyphens/>
        <w:ind w:left="0" w:right="-1" w:firstLine="709"/>
        <w:jc w:val="both"/>
        <w:rPr>
          <w:sz w:val="24"/>
          <w:szCs w:val="24"/>
        </w:rPr>
      </w:pPr>
      <w:r w:rsidRPr="000F199C">
        <w:rPr>
          <w:sz w:val="24"/>
          <w:szCs w:val="24"/>
        </w:rPr>
        <w:t>Ответственному лицу осуществлять прием письменных замечаний и предложений по проекту "</w:t>
      </w:r>
      <w:r w:rsidRPr="000F199C">
        <w:rPr>
          <w:bCs/>
          <w:sz w:val="24"/>
          <w:szCs w:val="24"/>
        </w:rPr>
        <w:t>Схема теплоснабжения Зональненского сельского поселения Томского муниципального района Томской области 2033 года Актуализация на 2026 год</w:t>
      </w:r>
      <w:r w:rsidRPr="000F199C">
        <w:rPr>
          <w:sz w:val="24"/>
          <w:szCs w:val="24"/>
        </w:rPr>
        <w:t xml:space="preserve">" по адресу: </w:t>
      </w:r>
      <w:r w:rsidRPr="000F199C">
        <w:rPr>
          <w:bCs/>
          <w:sz w:val="24"/>
          <w:szCs w:val="24"/>
        </w:rPr>
        <w:t>Томская область, Томский район, п. Зональная Станция, ул. Совхозная, д.10, тел.</w:t>
      </w:r>
      <w:r w:rsidRPr="000F199C">
        <w:rPr>
          <w:sz w:val="24"/>
          <w:szCs w:val="24"/>
        </w:rPr>
        <w:t xml:space="preserve"> 923-140; 923-969. </w:t>
      </w:r>
    </w:p>
    <w:p w:rsidR="000F199C" w:rsidRPr="000F199C" w:rsidRDefault="000F199C" w:rsidP="000F199C">
      <w:pPr>
        <w:numPr>
          <w:ilvl w:val="0"/>
          <w:numId w:val="47"/>
        </w:numPr>
        <w:ind w:left="0" w:right="-1" w:firstLine="709"/>
        <w:jc w:val="both"/>
        <w:rPr>
          <w:sz w:val="24"/>
          <w:szCs w:val="24"/>
        </w:rPr>
      </w:pPr>
      <w:r w:rsidRPr="000F199C">
        <w:rPr>
          <w:sz w:val="24"/>
          <w:szCs w:val="24"/>
        </w:rPr>
        <w:t>Управляющему делами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Администрации Зональненского сельского поселения в сети Интернет.</w:t>
      </w:r>
    </w:p>
    <w:p w:rsidR="000F199C" w:rsidRPr="000F199C" w:rsidRDefault="000F199C" w:rsidP="000F199C">
      <w:pPr>
        <w:numPr>
          <w:ilvl w:val="0"/>
          <w:numId w:val="47"/>
        </w:numPr>
        <w:ind w:left="0" w:right="-1" w:firstLine="709"/>
        <w:jc w:val="both"/>
        <w:rPr>
          <w:sz w:val="24"/>
          <w:szCs w:val="24"/>
        </w:rPr>
      </w:pPr>
      <w:r w:rsidRPr="000F199C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0F199C" w:rsidRPr="000F199C" w:rsidRDefault="000F199C" w:rsidP="000F199C">
      <w:pPr>
        <w:numPr>
          <w:ilvl w:val="0"/>
          <w:numId w:val="47"/>
        </w:numPr>
        <w:ind w:left="0" w:right="-1" w:firstLine="709"/>
        <w:jc w:val="both"/>
        <w:rPr>
          <w:sz w:val="24"/>
          <w:szCs w:val="24"/>
        </w:rPr>
      </w:pPr>
      <w:r w:rsidRPr="000F199C">
        <w:rPr>
          <w:sz w:val="24"/>
          <w:szCs w:val="24"/>
        </w:rPr>
        <w:t xml:space="preserve"> Контроль за исполнением данного Постановления оставляю за собой.</w:t>
      </w:r>
    </w:p>
    <w:p w:rsidR="000F199C" w:rsidRPr="000F199C" w:rsidRDefault="000F199C" w:rsidP="000F199C">
      <w:pPr>
        <w:ind w:right="-1"/>
        <w:jc w:val="both"/>
        <w:rPr>
          <w:sz w:val="24"/>
          <w:szCs w:val="24"/>
        </w:rPr>
      </w:pPr>
    </w:p>
    <w:p w:rsidR="000F199C" w:rsidRPr="000F199C" w:rsidRDefault="000F199C" w:rsidP="000F199C">
      <w:pPr>
        <w:ind w:right="-284"/>
        <w:jc w:val="both"/>
        <w:rPr>
          <w:sz w:val="24"/>
          <w:szCs w:val="24"/>
        </w:rPr>
      </w:pPr>
      <w:r w:rsidRPr="000F199C">
        <w:rPr>
          <w:sz w:val="24"/>
          <w:szCs w:val="24"/>
        </w:rPr>
        <w:t>Глава поселения</w:t>
      </w:r>
    </w:p>
    <w:p w:rsidR="000F199C" w:rsidRPr="000F199C" w:rsidRDefault="000F199C" w:rsidP="000F199C">
      <w:pPr>
        <w:ind w:right="-284"/>
        <w:rPr>
          <w:sz w:val="24"/>
          <w:szCs w:val="24"/>
        </w:rPr>
      </w:pPr>
      <w:r w:rsidRPr="000F199C">
        <w:rPr>
          <w:sz w:val="24"/>
          <w:szCs w:val="24"/>
        </w:rPr>
        <w:t>(Глава Администрации)</w:t>
      </w:r>
      <w:r w:rsidRPr="000F199C">
        <w:rPr>
          <w:sz w:val="24"/>
          <w:szCs w:val="24"/>
        </w:rPr>
        <w:tab/>
      </w:r>
      <w:r w:rsidRPr="000F199C">
        <w:rPr>
          <w:sz w:val="24"/>
          <w:szCs w:val="24"/>
        </w:rPr>
        <w:tab/>
      </w:r>
      <w:r w:rsidRPr="000F199C">
        <w:rPr>
          <w:sz w:val="24"/>
          <w:szCs w:val="24"/>
        </w:rPr>
        <w:tab/>
        <w:t xml:space="preserve">                                                         Е.А. Коновалова</w:t>
      </w:r>
    </w:p>
    <w:p w:rsidR="000F199C" w:rsidRPr="000F199C" w:rsidRDefault="000F199C" w:rsidP="000F199C">
      <w:pPr>
        <w:ind w:right="-284"/>
        <w:rPr>
          <w:sz w:val="24"/>
          <w:szCs w:val="24"/>
        </w:rPr>
      </w:pPr>
    </w:p>
    <w:p w:rsidR="000F199C" w:rsidRPr="000F199C" w:rsidRDefault="000F199C" w:rsidP="000F199C">
      <w:pPr>
        <w:ind w:right="-284"/>
        <w:rPr>
          <w:sz w:val="18"/>
          <w:szCs w:val="24"/>
        </w:rPr>
      </w:pPr>
      <w:r w:rsidRPr="000F199C">
        <w:rPr>
          <w:sz w:val="18"/>
          <w:szCs w:val="24"/>
        </w:rPr>
        <w:t xml:space="preserve">Исп. Абрамова А.О. </w:t>
      </w:r>
    </w:p>
    <w:p w:rsidR="000F199C" w:rsidRPr="000F199C" w:rsidRDefault="000F199C" w:rsidP="000F199C">
      <w:pPr>
        <w:ind w:right="-284"/>
        <w:rPr>
          <w:sz w:val="18"/>
          <w:szCs w:val="24"/>
        </w:rPr>
      </w:pPr>
      <w:r w:rsidRPr="000F199C">
        <w:rPr>
          <w:sz w:val="18"/>
          <w:szCs w:val="24"/>
        </w:rPr>
        <w:t>В дело 01-03 </w:t>
      </w:r>
    </w:p>
    <w:p w:rsidR="000F199C" w:rsidRPr="000F199C" w:rsidRDefault="000F199C" w:rsidP="000F199C">
      <w:pPr>
        <w:ind w:right="-284"/>
        <w:rPr>
          <w:sz w:val="18"/>
          <w:szCs w:val="24"/>
        </w:rPr>
      </w:pPr>
      <w:r w:rsidRPr="000F199C">
        <w:rPr>
          <w:sz w:val="18"/>
          <w:szCs w:val="24"/>
        </w:rPr>
        <w:t>923-140</w:t>
      </w:r>
    </w:p>
    <w:p w:rsidR="009C73BC" w:rsidRPr="000F199C" w:rsidRDefault="009C73BC" w:rsidP="00C32F70">
      <w:pPr>
        <w:ind w:left="284" w:hanging="567"/>
        <w:rPr>
          <w:sz w:val="24"/>
          <w:szCs w:val="24"/>
        </w:rPr>
      </w:pPr>
    </w:p>
    <w:sectPr w:rsidR="009C73BC" w:rsidRPr="000F199C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5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7"/>
  </w:num>
  <w:num w:numId="8">
    <w:abstractNumId w:val="3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28"/>
  </w:num>
  <w:num w:numId="38">
    <w:abstractNumId w:val="29"/>
  </w:num>
  <w:num w:numId="39">
    <w:abstractNumId w:val="4"/>
  </w:num>
  <w:num w:numId="40">
    <w:abstractNumId w:val="16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 w:numId="45">
    <w:abstractNumId w:val="35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012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199C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534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0977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26CD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5B87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2B02"/>
    <w:rsid w:val="006F4303"/>
    <w:rsid w:val="006F4B9E"/>
    <w:rsid w:val="006F53F9"/>
    <w:rsid w:val="006F67DB"/>
    <w:rsid w:val="006F73C6"/>
    <w:rsid w:val="00701511"/>
    <w:rsid w:val="00703D97"/>
    <w:rsid w:val="0070418B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0E93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17BAA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06C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E3F0B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57C11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0334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33B2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56F8F21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  <w:style w:type="character" w:customStyle="1" w:styleId="markedcontent">
    <w:name w:val="markedcontent"/>
    <w:rsid w:val="004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14E2D-E868-4936-91C0-B723CBD8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89</cp:revision>
  <cp:lastPrinted>2025-05-22T06:23:00Z</cp:lastPrinted>
  <dcterms:created xsi:type="dcterms:W3CDTF">2022-10-12T02:39:00Z</dcterms:created>
  <dcterms:modified xsi:type="dcterms:W3CDTF">2025-06-16T03:52:00Z</dcterms:modified>
</cp:coreProperties>
</file>