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1420D6">
        <w:rPr>
          <w:sz w:val="24"/>
          <w:szCs w:val="24"/>
        </w:rPr>
        <w:t>15</w:t>
      </w:r>
      <w:r w:rsidR="0016475F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B4776">
        <w:rPr>
          <w:sz w:val="24"/>
          <w:szCs w:val="24"/>
        </w:rPr>
        <w:t>03</w:t>
      </w:r>
      <w:r w:rsidR="001C3BA2">
        <w:rPr>
          <w:sz w:val="24"/>
          <w:szCs w:val="24"/>
        </w:rPr>
        <w:t>.03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C3B51" w:rsidRPr="004A2AC0" w:rsidRDefault="001C3BA2" w:rsidP="00EC3B51">
      <w:pPr>
        <w:jc w:val="center"/>
        <w:rPr>
          <w:b/>
          <w:szCs w:val="28"/>
        </w:rPr>
      </w:pPr>
      <w:r>
        <w:rPr>
          <w:b/>
          <w:szCs w:val="28"/>
        </w:rPr>
        <w:t xml:space="preserve">РЕШЕНИЕ № </w:t>
      </w:r>
      <w:r w:rsidR="008B4776">
        <w:rPr>
          <w:b/>
          <w:szCs w:val="28"/>
        </w:rPr>
        <w:t>5</w:t>
      </w:r>
    </w:p>
    <w:p w:rsidR="006D1AF2" w:rsidRPr="004A2AC0" w:rsidRDefault="006D1AF2" w:rsidP="006D1AF2">
      <w:pPr>
        <w:jc w:val="center"/>
        <w:rPr>
          <w:b/>
          <w:szCs w:val="28"/>
        </w:rPr>
      </w:pPr>
    </w:p>
    <w:p w:rsidR="006D1AF2" w:rsidRPr="004A2AC0" w:rsidRDefault="006D1AF2" w:rsidP="006D1AF2">
      <w:pPr>
        <w:rPr>
          <w:b/>
          <w:szCs w:val="28"/>
        </w:rPr>
      </w:pPr>
      <w:r w:rsidRPr="004A2AC0">
        <w:rPr>
          <w:b/>
          <w:szCs w:val="28"/>
        </w:rPr>
        <w:t>п. Зональная Станция</w:t>
      </w:r>
      <w:r w:rsidRPr="004A2AC0">
        <w:rPr>
          <w:b/>
          <w:szCs w:val="28"/>
        </w:rPr>
        <w:tab/>
      </w:r>
      <w:r w:rsidRPr="004A2AC0">
        <w:rPr>
          <w:b/>
          <w:szCs w:val="28"/>
        </w:rPr>
        <w:tab/>
        <w:t xml:space="preserve">      </w:t>
      </w:r>
      <w:r>
        <w:rPr>
          <w:b/>
          <w:szCs w:val="28"/>
        </w:rPr>
        <w:t xml:space="preserve">                                                     « 03 » марта</w:t>
      </w:r>
      <w:r w:rsidRPr="004A2AC0">
        <w:rPr>
          <w:b/>
          <w:szCs w:val="28"/>
        </w:rPr>
        <w:t xml:space="preserve"> 20</w:t>
      </w:r>
      <w:r>
        <w:rPr>
          <w:b/>
          <w:szCs w:val="28"/>
        </w:rPr>
        <w:t>21</w:t>
      </w:r>
      <w:r w:rsidRPr="004A2AC0">
        <w:rPr>
          <w:b/>
          <w:szCs w:val="28"/>
        </w:rPr>
        <w:t>г.</w:t>
      </w:r>
    </w:p>
    <w:p w:rsidR="006D1AF2" w:rsidRPr="004A2AC0" w:rsidRDefault="006D1AF2" w:rsidP="006D1AF2">
      <w:pPr>
        <w:jc w:val="right"/>
        <w:rPr>
          <w:b/>
          <w:szCs w:val="28"/>
        </w:rPr>
      </w:pPr>
      <w:r>
        <w:rPr>
          <w:b/>
          <w:szCs w:val="28"/>
        </w:rPr>
        <w:t>13</w:t>
      </w:r>
      <w:r w:rsidRPr="004A2AC0">
        <w:rPr>
          <w:b/>
          <w:szCs w:val="28"/>
        </w:rPr>
        <w:t>-е очередное собрание</w:t>
      </w:r>
    </w:p>
    <w:p w:rsidR="006D1AF2" w:rsidRPr="00D11699" w:rsidRDefault="006D1AF2" w:rsidP="006D1AF2">
      <w:pPr>
        <w:jc w:val="right"/>
        <w:rPr>
          <w:b/>
          <w:szCs w:val="28"/>
        </w:rPr>
      </w:pPr>
      <w:r w:rsidRPr="004A2AC0">
        <w:rPr>
          <w:b/>
          <w:szCs w:val="28"/>
        </w:rPr>
        <w:t>V -ого созыва</w:t>
      </w:r>
    </w:p>
    <w:p w:rsidR="006D1AF2" w:rsidRDefault="006D1AF2" w:rsidP="006D1AF2">
      <w:pPr>
        <w:keepNext/>
      </w:pPr>
    </w:p>
    <w:p w:rsidR="006D1AF2" w:rsidRPr="006D1AF2" w:rsidRDefault="006D1AF2" w:rsidP="006D1AF2">
      <w:pPr>
        <w:keepNext/>
        <w:ind w:right="5669"/>
        <w:jc w:val="both"/>
        <w:rPr>
          <w:bCs/>
          <w:sz w:val="24"/>
          <w:szCs w:val="24"/>
        </w:rPr>
      </w:pPr>
      <w:r w:rsidRPr="006D1AF2">
        <w:rPr>
          <w:sz w:val="24"/>
          <w:szCs w:val="24"/>
        </w:rPr>
        <w:t xml:space="preserve">О внесении изменений и дополнений в </w:t>
      </w:r>
      <w:r w:rsidRPr="006D1AF2">
        <w:rPr>
          <w:bCs/>
          <w:sz w:val="24"/>
          <w:szCs w:val="24"/>
        </w:rPr>
        <w:t xml:space="preserve">Решение №47 от 09.12.2020 года «Об утверждении бюджета Зональненского сельского поселения на 2021 год и на плановый период 2022 и 2023 годов во втором чтении» </w:t>
      </w:r>
    </w:p>
    <w:p w:rsidR="006D1AF2" w:rsidRPr="006D1AF2" w:rsidRDefault="006D1AF2" w:rsidP="006D1AF2">
      <w:pPr>
        <w:keepNext/>
        <w:rPr>
          <w:b/>
          <w:bCs/>
          <w:sz w:val="24"/>
          <w:szCs w:val="24"/>
        </w:rPr>
      </w:pPr>
    </w:p>
    <w:p w:rsidR="006D1AF2" w:rsidRPr="006D1AF2" w:rsidRDefault="006D1AF2" w:rsidP="006D1AF2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AF2">
        <w:rPr>
          <w:b/>
          <w:bCs/>
          <w:sz w:val="24"/>
          <w:szCs w:val="24"/>
        </w:rPr>
        <w:tab/>
      </w:r>
      <w:r w:rsidRPr="006D1AF2">
        <w:rPr>
          <w:rFonts w:ascii="Times New Roman" w:hAnsi="Times New Roman"/>
          <w:bCs/>
          <w:sz w:val="24"/>
          <w:szCs w:val="24"/>
        </w:rPr>
        <w:t>Рассмотрев проект о внесении изменений в решение Совета Зональненского сельского поселения от 09.12.2020г. №47 «</w:t>
      </w:r>
      <w:r w:rsidRPr="006D1AF2">
        <w:rPr>
          <w:rFonts w:ascii="Times New Roman" w:hAnsi="Times New Roman"/>
          <w:sz w:val="24"/>
          <w:szCs w:val="24"/>
        </w:rPr>
        <w:t>Об утверждении бюджета Зональненского сельского поселения на 2021-2023гг. во втором чтении»</w:t>
      </w:r>
      <w:r w:rsidRPr="006D1AF2">
        <w:rPr>
          <w:rFonts w:ascii="Times New Roman" w:hAnsi="Times New Roman"/>
          <w:bCs/>
          <w:sz w:val="24"/>
          <w:szCs w:val="24"/>
        </w:rPr>
        <w:t xml:space="preserve">, </w:t>
      </w:r>
      <w:r w:rsidRPr="006D1AF2">
        <w:rPr>
          <w:rFonts w:ascii="Times New Roman" w:hAnsi="Times New Roman"/>
          <w:sz w:val="24"/>
          <w:szCs w:val="24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</w:t>
      </w:r>
      <w:proofErr w:type="spellStart"/>
      <w:r w:rsidRPr="006D1AF2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6D1AF2">
        <w:rPr>
          <w:rFonts w:ascii="Times New Roman" w:hAnsi="Times New Roman"/>
          <w:sz w:val="24"/>
          <w:szCs w:val="24"/>
        </w:rPr>
        <w:t xml:space="preserve"> сельское поселение», проведя процедуру открытого голосования,</w:t>
      </w:r>
    </w:p>
    <w:p w:rsidR="006D1AF2" w:rsidRPr="006D1AF2" w:rsidRDefault="006D1AF2" w:rsidP="006D1AF2">
      <w:pPr>
        <w:pStyle w:val="af4"/>
        <w:rPr>
          <w:sz w:val="24"/>
          <w:szCs w:val="24"/>
        </w:rPr>
      </w:pPr>
      <w:r w:rsidRPr="006D1AF2">
        <w:rPr>
          <w:sz w:val="24"/>
          <w:szCs w:val="24"/>
        </w:rPr>
        <w:t xml:space="preserve">Совет Зональненского сельского поселения РЕШИЛ: </w:t>
      </w:r>
    </w:p>
    <w:p w:rsidR="006D1AF2" w:rsidRPr="006D1AF2" w:rsidRDefault="006D1AF2" w:rsidP="006D1AF2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6D1AF2" w:rsidRPr="006D1AF2" w:rsidRDefault="006D1AF2" w:rsidP="006D1AF2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 w:rsidRPr="006D1AF2">
        <w:rPr>
          <w:rFonts w:eastAsiaTheme="minorEastAsia"/>
          <w:sz w:val="24"/>
          <w:szCs w:val="24"/>
        </w:rPr>
        <w:t>Внести изменения и дополнения в Решение от 09.12.2020 г. №47 «Об утверждении бюджета Зональненского сельского поселения на 2021-2023гг. во втором чтении» согласно приложениям.</w:t>
      </w:r>
    </w:p>
    <w:p w:rsidR="006D1AF2" w:rsidRPr="006D1AF2" w:rsidRDefault="006D1AF2" w:rsidP="006D1AF2">
      <w:pPr>
        <w:tabs>
          <w:tab w:val="left" w:pos="426"/>
        </w:tabs>
        <w:ind w:firstLine="709"/>
        <w:jc w:val="both"/>
        <w:outlineLvl w:val="0"/>
        <w:rPr>
          <w:rFonts w:eastAsiaTheme="minorEastAsia"/>
          <w:sz w:val="24"/>
          <w:szCs w:val="24"/>
        </w:rPr>
      </w:pPr>
      <w:r w:rsidRPr="006D1AF2">
        <w:rPr>
          <w:rFonts w:eastAsiaTheme="minorEastAsia"/>
          <w:sz w:val="24"/>
          <w:szCs w:val="24"/>
        </w:rPr>
        <w:t>2.</w:t>
      </w:r>
      <w:r w:rsidRPr="006D1AF2">
        <w:rPr>
          <w:rFonts w:eastAsiaTheme="minorEastAsia"/>
          <w:sz w:val="24"/>
          <w:szCs w:val="24"/>
        </w:rPr>
        <w:tab/>
        <w:t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</w:t>
      </w:r>
      <w:proofErr w:type="spellStart"/>
      <w:r w:rsidRPr="006D1AF2">
        <w:rPr>
          <w:rFonts w:eastAsiaTheme="minorEastAsia"/>
          <w:sz w:val="24"/>
          <w:szCs w:val="24"/>
        </w:rPr>
        <w:t>Зональненское</w:t>
      </w:r>
      <w:proofErr w:type="spellEnd"/>
      <w:r w:rsidRPr="006D1AF2">
        <w:rPr>
          <w:rFonts w:eastAsiaTheme="minorEastAsia"/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9" w:history="1">
        <w:r w:rsidRPr="006D1AF2">
          <w:rPr>
            <w:rFonts w:eastAsiaTheme="minorEastAsia"/>
            <w:sz w:val="24"/>
            <w:szCs w:val="24"/>
          </w:rPr>
          <w:t>http://www.admzsp.ru</w:t>
        </w:r>
      </w:hyperlink>
      <w:r w:rsidRPr="006D1AF2">
        <w:rPr>
          <w:rFonts w:eastAsiaTheme="minorEastAsia"/>
          <w:sz w:val="24"/>
          <w:szCs w:val="24"/>
        </w:rPr>
        <w:t>.</w:t>
      </w:r>
    </w:p>
    <w:p w:rsidR="006D1AF2" w:rsidRPr="006D1AF2" w:rsidRDefault="006D1AF2" w:rsidP="006D1AF2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6D1AF2" w:rsidRPr="006D1AF2" w:rsidRDefault="006D1AF2" w:rsidP="006D1AF2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6D1AF2" w:rsidRPr="006D1AF2" w:rsidRDefault="006D1AF2" w:rsidP="006D1AF2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                           </w:t>
      </w: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6D1AF2" w:rsidRPr="006D1AF2" w:rsidRDefault="006D1AF2" w:rsidP="006D1AF2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6D1AF2" w:rsidRPr="006D1AF2" w:rsidRDefault="006D1AF2" w:rsidP="006D1AF2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6D1AF2" w:rsidRPr="006D1AF2" w:rsidRDefault="006D1AF2" w:rsidP="006D1AF2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6D1AF2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6D1AF2" w:rsidRPr="006D1AF2" w:rsidRDefault="006D1AF2" w:rsidP="006D1AF2">
      <w:pPr>
        <w:spacing w:line="276" w:lineRule="auto"/>
        <w:jc w:val="right"/>
        <w:rPr>
          <w:sz w:val="24"/>
          <w:szCs w:val="24"/>
        </w:rPr>
      </w:pPr>
      <w:r w:rsidRPr="006D1AF2">
        <w:rPr>
          <w:sz w:val="24"/>
          <w:szCs w:val="24"/>
        </w:rPr>
        <w:lastRenderedPageBreak/>
        <w:t xml:space="preserve">Приложение 1 </w:t>
      </w:r>
      <w:proofErr w:type="gramStart"/>
      <w:r w:rsidRPr="006D1AF2">
        <w:rPr>
          <w:sz w:val="24"/>
          <w:szCs w:val="24"/>
        </w:rPr>
        <w:t>к</w:t>
      </w:r>
      <w:proofErr w:type="gramEnd"/>
      <w:r w:rsidRPr="006D1AF2">
        <w:rPr>
          <w:sz w:val="24"/>
          <w:szCs w:val="24"/>
        </w:rPr>
        <w:t xml:space="preserve"> </w:t>
      </w:r>
    </w:p>
    <w:p w:rsidR="006D1AF2" w:rsidRPr="006D1AF2" w:rsidRDefault="006D1AF2" w:rsidP="006D1AF2">
      <w:pPr>
        <w:spacing w:line="276" w:lineRule="auto"/>
        <w:jc w:val="right"/>
        <w:rPr>
          <w:sz w:val="24"/>
          <w:szCs w:val="24"/>
        </w:rPr>
      </w:pPr>
      <w:r w:rsidRPr="006D1AF2">
        <w:rPr>
          <w:sz w:val="24"/>
          <w:szCs w:val="24"/>
        </w:rPr>
        <w:t xml:space="preserve">Решению Совета Зональненского </w:t>
      </w:r>
    </w:p>
    <w:p w:rsidR="006D1AF2" w:rsidRPr="006D1AF2" w:rsidRDefault="006D1AF2" w:rsidP="006D1AF2">
      <w:pPr>
        <w:spacing w:line="276" w:lineRule="auto"/>
        <w:jc w:val="right"/>
        <w:rPr>
          <w:sz w:val="24"/>
          <w:szCs w:val="24"/>
        </w:rPr>
      </w:pPr>
      <w:r w:rsidRPr="006D1AF2">
        <w:rPr>
          <w:sz w:val="24"/>
          <w:szCs w:val="24"/>
        </w:rPr>
        <w:t xml:space="preserve">сельского поселения от «03» марта  2021г. №5   </w:t>
      </w:r>
    </w:p>
    <w:p w:rsidR="006D1AF2" w:rsidRPr="006D1AF2" w:rsidRDefault="006D1AF2" w:rsidP="006D1AF2">
      <w:pPr>
        <w:keepNext/>
        <w:jc w:val="both"/>
        <w:rPr>
          <w:bCs/>
          <w:sz w:val="24"/>
          <w:szCs w:val="24"/>
        </w:rPr>
      </w:pPr>
    </w:p>
    <w:p w:rsidR="006D1AF2" w:rsidRPr="006D1AF2" w:rsidRDefault="006D1AF2" w:rsidP="006D1AF2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D1AF2">
        <w:rPr>
          <w:sz w:val="24"/>
          <w:szCs w:val="24"/>
        </w:rPr>
        <w:t>Пункт 1 решения Совета Зональненского сельского поселения от 09 декабря 2020 года № 47  «О бюджете Зональненского сельского поселения на 2021-2023гг. во втором чтении» изложить в новой редакции:</w:t>
      </w:r>
    </w:p>
    <w:p w:rsidR="006D1AF2" w:rsidRPr="006D1AF2" w:rsidRDefault="006D1AF2" w:rsidP="006D1AF2">
      <w:pPr>
        <w:keepNext/>
        <w:keepLines/>
        <w:jc w:val="both"/>
        <w:rPr>
          <w:bCs/>
          <w:sz w:val="24"/>
          <w:szCs w:val="24"/>
        </w:rPr>
      </w:pPr>
      <w:r w:rsidRPr="006D1AF2">
        <w:rPr>
          <w:bCs/>
          <w:sz w:val="24"/>
          <w:szCs w:val="24"/>
        </w:rPr>
        <w:t>2. Утвердить основные характеристики бюджета Зональненского сельского поселения на 2021 год и на плановый период 2022 и 2023 годов:</w:t>
      </w:r>
    </w:p>
    <w:p w:rsidR="006D1AF2" w:rsidRPr="006D1AF2" w:rsidRDefault="006D1AF2" w:rsidP="006D1AF2">
      <w:pPr>
        <w:keepNext/>
        <w:jc w:val="both"/>
        <w:rPr>
          <w:bCs/>
          <w:sz w:val="24"/>
          <w:szCs w:val="24"/>
        </w:rPr>
      </w:pPr>
      <w:proofErr w:type="gramStart"/>
      <w:r w:rsidRPr="006D1AF2">
        <w:rPr>
          <w:bCs/>
          <w:sz w:val="24"/>
          <w:szCs w:val="24"/>
        </w:rPr>
        <w:t>-по доходам: 2021 год в сумме -  32786,8 тыс. руб.; 2022 год – 36110,1 тыс. руб.; 2023 год – 40550,7 тыс. руб.</w:t>
      </w:r>
      <w:proofErr w:type="gramEnd"/>
    </w:p>
    <w:p w:rsidR="006D1AF2" w:rsidRPr="006D1AF2" w:rsidRDefault="006D1AF2" w:rsidP="006D1AF2">
      <w:pPr>
        <w:keepNext/>
        <w:jc w:val="both"/>
        <w:rPr>
          <w:bCs/>
          <w:sz w:val="24"/>
          <w:szCs w:val="24"/>
        </w:rPr>
      </w:pPr>
      <w:proofErr w:type="gramStart"/>
      <w:r w:rsidRPr="006D1AF2">
        <w:rPr>
          <w:bCs/>
          <w:sz w:val="24"/>
          <w:szCs w:val="24"/>
        </w:rPr>
        <w:t>- по  расходам 2021год в сумме – 36214,7 тыс. руб.; 2022 год – 36110,1 тыс. руб.; 2023 год – 40550,7 тыс. руб.</w:t>
      </w:r>
      <w:proofErr w:type="gramEnd"/>
    </w:p>
    <w:p w:rsidR="006D1AF2" w:rsidRPr="006D1AF2" w:rsidRDefault="006D1AF2" w:rsidP="006D1AF2">
      <w:pPr>
        <w:autoSpaceDE w:val="0"/>
        <w:autoSpaceDN w:val="0"/>
        <w:adjustRightInd w:val="0"/>
        <w:ind w:firstLine="540"/>
        <w:jc w:val="both"/>
        <w:outlineLvl w:val="3"/>
        <w:rPr>
          <w:i/>
          <w:sz w:val="24"/>
          <w:szCs w:val="24"/>
        </w:rPr>
      </w:pPr>
      <w:r w:rsidRPr="006D1AF2">
        <w:rPr>
          <w:bCs/>
          <w:sz w:val="24"/>
          <w:szCs w:val="24"/>
        </w:rPr>
        <w:t>Дефицит (</w:t>
      </w:r>
      <w:proofErr w:type="spellStart"/>
      <w:r w:rsidRPr="006D1AF2">
        <w:rPr>
          <w:bCs/>
          <w:sz w:val="24"/>
          <w:szCs w:val="24"/>
        </w:rPr>
        <w:t>профицит</w:t>
      </w:r>
      <w:proofErr w:type="spellEnd"/>
      <w:r w:rsidRPr="006D1AF2">
        <w:rPr>
          <w:bCs/>
          <w:sz w:val="24"/>
          <w:szCs w:val="24"/>
        </w:rPr>
        <w:t xml:space="preserve">) бюджета поселения на 2021 год в сумме – 3427,9руб; 2022 год- 0,0 </w:t>
      </w:r>
      <w:proofErr w:type="spellStart"/>
      <w:r w:rsidRPr="006D1AF2">
        <w:rPr>
          <w:bCs/>
          <w:sz w:val="24"/>
          <w:szCs w:val="24"/>
        </w:rPr>
        <w:t>руб</w:t>
      </w:r>
      <w:proofErr w:type="spellEnd"/>
      <w:r w:rsidRPr="006D1AF2">
        <w:rPr>
          <w:bCs/>
          <w:sz w:val="24"/>
          <w:szCs w:val="24"/>
        </w:rPr>
        <w:t xml:space="preserve">; 2023 год - 0,0 </w:t>
      </w:r>
      <w:proofErr w:type="spellStart"/>
      <w:r w:rsidRPr="006D1AF2">
        <w:rPr>
          <w:bCs/>
          <w:sz w:val="24"/>
          <w:szCs w:val="24"/>
        </w:rPr>
        <w:t>руб</w:t>
      </w:r>
      <w:proofErr w:type="spellEnd"/>
      <w:r w:rsidRPr="006D1AF2">
        <w:rPr>
          <w:bCs/>
          <w:sz w:val="24"/>
          <w:szCs w:val="24"/>
        </w:rPr>
        <w:t>;</w:t>
      </w:r>
    </w:p>
    <w:p w:rsidR="006D1AF2" w:rsidRPr="006D1AF2" w:rsidRDefault="006D1AF2" w:rsidP="006D1AF2">
      <w:pPr>
        <w:tabs>
          <w:tab w:val="left" w:pos="426"/>
        </w:tabs>
        <w:jc w:val="both"/>
        <w:rPr>
          <w:bCs/>
          <w:sz w:val="24"/>
          <w:szCs w:val="24"/>
        </w:rPr>
      </w:pPr>
      <w:r w:rsidRPr="006D1AF2">
        <w:rPr>
          <w:bCs/>
          <w:sz w:val="24"/>
          <w:szCs w:val="24"/>
        </w:rPr>
        <w:t>3.</w:t>
      </w:r>
      <w:r w:rsidRPr="006D1AF2">
        <w:rPr>
          <w:bCs/>
          <w:sz w:val="24"/>
          <w:szCs w:val="24"/>
        </w:rPr>
        <w:tab/>
        <w:t>Приложение 2 к Решению Совета Зональненского сельского поселения от 09.12.2020г. №47 «</w:t>
      </w:r>
      <w:r w:rsidRPr="006D1AF2">
        <w:rPr>
          <w:sz w:val="24"/>
          <w:szCs w:val="24"/>
        </w:rPr>
        <w:t xml:space="preserve">Об утверждении бюджета Зональненского сельского поселения на 2021-2023гг. во втором чтении» </w:t>
      </w:r>
      <w:r w:rsidRPr="006D1AF2">
        <w:rPr>
          <w:bCs/>
          <w:sz w:val="24"/>
          <w:szCs w:val="24"/>
        </w:rPr>
        <w:t>изложить в редакции согласно приложению 2 к настоящему Решению.</w:t>
      </w:r>
    </w:p>
    <w:p w:rsidR="006D1AF2" w:rsidRPr="006D1AF2" w:rsidRDefault="006D1AF2" w:rsidP="006D1AF2">
      <w:pPr>
        <w:tabs>
          <w:tab w:val="left" w:pos="426"/>
        </w:tabs>
        <w:jc w:val="both"/>
        <w:rPr>
          <w:bCs/>
          <w:sz w:val="24"/>
          <w:szCs w:val="24"/>
        </w:rPr>
      </w:pPr>
      <w:r w:rsidRPr="006D1AF2">
        <w:rPr>
          <w:bCs/>
          <w:sz w:val="24"/>
          <w:szCs w:val="24"/>
        </w:rPr>
        <w:t>4.</w:t>
      </w:r>
      <w:r w:rsidRPr="006D1AF2">
        <w:rPr>
          <w:bCs/>
          <w:sz w:val="24"/>
          <w:szCs w:val="24"/>
        </w:rPr>
        <w:tab/>
        <w:t>Приложение 5 к Решению Совета Зональненского сельского от 09.12.2020г. №47 «</w:t>
      </w:r>
      <w:r w:rsidRPr="006D1AF2">
        <w:rPr>
          <w:sz w:val="24"/>
          <w:szCs w:val="24"/>
        </w:rPr>
        <w:t>Об утверждении бюджета Зональненского сельского поселения на 2021-2023гг. во втором чтении»</w:t>
      </w:r>
      <w:r w:rsidRPr="006D1AF2">
        <w:rPr>
          <w:bCs/>
          <w:sz w:val="24"/>
          <w:szCs w:val="24"/>
        </w:rPr>
        <w:t xml:space="preserve"> изложить в редакции согласно приложению 3 к настоящему Решению.</w:t>
      </w:r>
    </w:p>
    <w:p w:rsidR="006D1AF2" w:rsidRPr="006D1AF2" w:rsidRDefault="006D1AF2" w:rsidP="006D1AF2">
      <w:pPr>
        <w:tabs>
          <w:tab w:val="left" w:pos="426"/>
        </w:tabs>
        <w:jc w:val="both"/>
        <w:rPr>
          <w:bCs/>
          <w:sz w:val="24"/>
          <w:szCs w:val="24"/>
        </w:rPr>
      </w:pPr>
      <w:r w:rsidRPr="006D1AF2">
        <w:rPr>
          <w:bCs/>
          <w:sz w:val="24"/>
          <w:szCs w:val="24"/>
        </w:rPr>
        <w:t>5. Приложение 6 к Решению Совета Зональненского сельского поселения от 09.12.2020г. №47 «</w:t>
      </w:r>
      <w:r w:rsidRPr="006D1AF2">
        <w:rPr>
          <w:sz w:val="24"/>
          <w:szCs w:val="24"/>
        </w:rPr>
        <w:t xml:space="preserve">Об утверждении бюджета Зональненского сельского поселения на 2021-2023гг. во втором чтении» </w:t>
      </w:r>
      <w:r w:rsidRPr="006D1AF2">
        <w:rPr>
          <w:bCs/>
          <w:sz w:val="24"/>
          <w:szCs w:val="24"/>
        </w:rPr>
        <w:t>изложить в редакции согласно приложению 4 к настоящему Решению.</w:t>
      </w:r>
    </w:p>
    <w:p w:rsidR="006D1AF2" w:rsidRPr="006D1AF2" w:rsidRDefault="006D1AF2" w:rsidP="006D1AF2">
      <w:pPr>
        <w:tabs>
          <w:tab w:val="left" w:pos="450"/>
        </w:tabs>
        <w:jc w:val="both"/>
        <w:rPr>
          <w:i/>
          <w:sz w:val="24"/>
          <w:szCs w:val="24"/>
        </w:rPr>
      </w:pPr>
    </w:p>
    <w:p w:rsidR="006D1AF2" w:rsidRPr="006D1AF2" w:rsidRDefault="006D1AF2" w:rsidP="006D1AF2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D1AF2" w:rsidRPr="006D1AF2" w:rsidRDefault="006D1AF2" w:rsidP="006D1AF2">
      <w:pPr>
        <w:tabs>
          <w:tab w:val="left" w:pos="450"/>
        </w:tabs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  <w:r w:rsidRPr="006D1AF2">
        <w:rPr>
          <w:i/>
          <w:sz w:val="24"/>
          <w:szCs w:val="24"/>
        </w:rPr>
        <w:lastRenderedPageBreak/>
        <w:t>Приложение 2 к решению</w:t>
      </w: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  <w:r w:rsidRPr="006D1AF2">
        <w:rPr>
          <w:i/>
          <w:sz w:val="24"/>
          <w:szCs w:val="24"/>
        </w:rPr>
        <w:t>Совета Зональненского сельского поселения</w:t>
      </w: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  <w:r w:rsidRPr="006D1AF2">
        <w:rPr>
          <w:i/>
          <w:sz w:val="24"/>
          <w:szCs w:val="24"/>
        </w:rPr>
        <w:t>от « 03 » марта  2021г. № 5</w:t>
      </w:r>
    </w:p>
    <w:p w:rsidR="006D1AF2" w:rsidRPr="006D1AF2" w:rsidRDefault="006D1AF2" w:rsidP="006D1AF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6D1AF2">
        <w:rPr>
          <w:i/>
          <w:sz w:val="24"/>
          <w:szCs w:val="24"/>
        </w:rPr>
        <w:t>Приложение</w:t>
      </w:r>
      <w:proofErr w:type="gramStart"/>
      <w:r w:rsidRPr="006D1AF2">
        <w:rPr>
          <w:i/>
          <w:sz w:val="24"/>
          <w:szCs w:val="24"/>
        </w:rPr>
        <w:t>2</w:t>
      </w:r>
      <w:proofErr w:type="gramEnd"/>
    </w:p>
    <w:p w:rsidR="006D1AF2" w:rsidRPr="006D1AF2" w:rsidRDefault="006D1AF2" w:rsidP="006D1AF2">
      <w:pPr>
        <w:pStyle w:val="10"/>
        <w:jc w:val="right"/>
        <w:rPr>
          <w:i/>
          <w:sz w:val="24"/>
          <w:szCs w:val="24"/>
        </w:rPr>
      </w:pPr>
      <w:r w:rsidRPr="006D1AF2">
        <w:rPr>
          <w:i/>
          <w:sz w:val="24"/>
          <w:szCs w:val="24"/>
        </w:rPr>
        <w:t xml:space="preserve">к  решению Совета </w:t>
      </w:r>
    </w:p>
    <w:p w:rsidR="006D1AF2" w:rsidRPr="006D1AF2" w:rsidRDefault="006D1AF2" w:rsidP="006D1AF2">
      <w:pPr>
        <w:pStyle w:val="10"/>
        <w:jc w:val="right"/>
        <w:rPr>
          <w:i/>
          <w:sz w:val="24"/>
          <w:szCs w:val="24"/>
        </w:rPr>
      </w:pPr>
      <w:r w:rsidRPr="006D1AF2">
        <w:rPr>
          <w:i/>
          <w:sz w:val="24"/>
          <w:szCs w:val="24"/>
        </w:rPr>
        <w:t xml:space="preserve">от «09» декабря 2020г. №47 </w:t>
      </w:r>
    </w:p>
    <w:p w:rsidR="006D1AF2" w:rsidRPr="006D1AF2" w:rsidRDefault="006D1AF2" w:rsidP="006D1AF2">
      <w:pPr>
        <w:pStyle w:val="10"/>
        <w:rPr>
          <w:b/>
          <w:sz w:val="24"/>
          <w:szCs w:val="24"/>
        </w:rPr>
      </w:pPr>
    </w:p>
    <w:p w:rsidR="006D1AF2" w:rsidRPr="006D1AF2" w:rsidRDefault="006D1AF2" w:rsidP="006D1AF2">
      <w:pPr>
        <w:pStyle w:val="10"/>
        <w:rPr>
          <w:b/>
          <w:sz w:val="24"/>
          <w:szCs w:val="24"/>
        </w:rPr>
      </w:pPr>
      <w:r w:rsidRPr="006D1AF2">
        <w:rPr>
          <w:b/>
          <w:sz w:val="24"/>
          <w:szCs w:val="24"/>
        </w:rPr>
        <w:t>Объем поступления доходов бюджета Зональненского сельского поселения на 2021 год и плановый  период 2022-2023 годов</w:t>
      </w:r>
    </w:p>
    <w:p w:rsidR="006D1AF2" w:rsidRPr="006D1AF2" w:rsidRDefault="006D1AF2" w:rsidP="006D1AF2">
      <w:pPr>
        <w:pStyle w:val="10"/>
        <w:rPr>
          <w:b/>
          <w:sz w:val="24"/>
          <w:szCs w:val="24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8"/>
        <w:gridCol w:w="1414"/>
        <w:gridCol w:w="1273"/>
        <w:gridCol w:w="1265"/>
      </w:tblGrid>
      <w:tr w:rsidR="006D1AF2" w:rsidRPr="006D1AF2" w:rsidTr="00AC563F">
        <w:tc>
          <w:tcPr>
            <w:tcW w:w="3369" w:type="dxa"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14" w:type="dxa"/>
            <w:vAlign w:val="center"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Сумма в 2021</w:t>
            </w:r>
          </w:p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1273" w:type="dxa"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Сумма в 2022</w:t>
            </w:r>
          </w:p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1265" w:type="dxa"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Сумма в 2023  году</w:t>
            </w:r>
          </w:p>
        </w:tc>
      </w:tr>
      <w:tr w:rsidR="006D1AF2" w:rsidRPr="006D1AF2" w:rsidTr="00AC563F">
        <w:tc>
          <w:tcPr>
            <w:tcW w:w="3369" w:type="dxa"/>
          </w:tcPr>
          <w:p w:rsidR="006D1AF2" w:rsidRPr="006D1AF2" w:rsidRDefault="006D1AF2" w:rsidP="00AC563F">
            <w:pPr>
              <w:rPr>
                <w:b/>
                <w:sz w:val="24"/>
                <w:szCs w:val="24"/>
              </w:rPr>
            </w:pPr>
            <w:r w:rsidRPr="006D1AF2">
              <w:rPr>
                <w:b/>
                <w:sz w:val="24"/>
                <w:szCs w:val="24"/>
              </w:rPr>
              <w:t>000 100 00000 00 0000 000</w:t>
            </w:r>
          </w:p>
          <w:p w:rsidR="006D1AF2" w:rsidRPr="006D1AF2" w:rsidRDefault="006D1AF2" w:rsidP="00AC563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D1AF2" w:rsidRPr="006D1AF2" w:rsidRDefault="006D1AF2" w:rsidP="00AC563F">
            <w:pPr>
              <w:rPr>
                <w:b/>
                <w:sz w:val="24"/>
                <w:szCs w:val="24"/>
              </w:rPr>
            </w:pPr>
            <w:r w:rsidRPr="006D1AF2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4" w:type="dxa"/>
          </w:tcPr>
          <w:p w:rsidR="006D1AF2" w:rsidRPr="006D1AF2" w:rsidRDefault="006D1AF2" w:rsidP="00AC563F">
            <w:pPr>
              <w:rPr>
                <w:b/>
                <w:sz w:val="24"/>
                <w:szCs w:val="24"/>
              </w:rPr>
            </w:pPr>
            <w:r w:rsidRPr="006D1AF2">
              <w:rPr>
                <w:b/>
                <w:sz w:val="24"/>
                <w:szCs w:val="24"/>
              </w:rPr>
              <w:t>19868,8</w:t>
            </w:r>
          </w:p>
        </w:tc>
        <w:tc>
          <w:tcPr>
            <w:tcW w:w="1273" w:type="dxa"/>
          </w:tcPr>
          <w:p w:rsidR="006D1AF2" w:rsidRPr="006D1AF2" w:rsidRDefault="006D1AF2" w:rsidP="00AC563F">
            <w:pPr>
              <w:rPr>
                <w:b/>
                <w:sz w:val="24"/>
                <w:szCs w:val="24"/>
              </w:rPr>
            </w:pPr>
            <w:r w:rsidRPr="006D1AF2">
              <w:rPr>
                <w:b/>
                <w:sz w:val="24"/>
                <w:szCs w:val="24"/>
              </w:rPr>
              <w:t>23462,1</w:t>
            </w:r>
          </w:p>
        </w:tc>
        <w:tc>
          <w:tcPr>
            <w:tcW w:w="1265" w:type="dxa"/>
          </w:tcPr>
          <w:p w:rsidR="006D1AF2" w:rsidRPr="006D1AF2" w:rsidRDefault="006D1AF2" w:rsidP="00AC563F">
            <w:pPr>
              <w:rPr>
                <w:b/>
                <w:sz w:val="24"/>
                <w:szCs w:val="24"/>
              </w:rPr>
            </w:pPr>
            <w:r w:rsidRPr="006D1AF2">
              <w:rPr>
                <w:b/>
                <w:sz w:val="24"/>
                <w:szCs w:val="24"/>
              </w:rPr>
              <w:t>27839,8</w:t>
            </w:r>
          </w:p>
        </w:tc>
      </w:tr>
      <w:tr w:rsidR="006D1AF2" w:rsidRPr="006D1AF2" w:rsidTr="00AC563F">
        <w:tc>
          <w:tcPr>
            <w:tcW w:w="3369" w:type="dxa"/>
          </w:tcPr>
          <w:p w:rsidR="006D1AF2" w:rsidRPr="006D1AF2" w:rsidRDefault="006D1AF2" w:rsidP="00AC56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6D1AF2" w:rsidRPr="006D1AF2" w:rsidRDefault="006D1AF2" w:rsidP="00AC563F">
            <w:pPr>
              <w:rPr>
                <w:b/>
                <w:i/>
                <w:sz w:val="24"/>
                <w:szCs w:val="24"/>
              </w:rPr>
            </w:pPr>
            <w:r w:rsidRPr="006D1AF2">
              <w:rPr>
                <w:b/>
                <w:i/>
                <w:sz w:val="24"/>
                <w:szCs w:val="24"/>
              </w:rPr>
              <w:t>Налоговые доходы</w:t>
            </w:r>
          </w:p>
        </w:tc>
        <w:tc>
          <w:tcPr>
            <w:tcW w:w="1414" w:type="dxa"/>
          </w:tcPr>
          <w:p w:rsidR="006D1AF2" w:rsidRPr="006D1AF2" w:rsidRDefault="006D1AF2" w:rsidP="00AC563F">
            <w:pPr>
              <w:rPr>
                <w:b/>
                <w:i/>
                <w:sz w:val="24"/>
                <w:szCs w:val="24"/>
              </w:rPr>
            </w:pPr>
            <w:r w:rsidRPr="006D1AF2">
              <w:rPr>
                <w:b/>
                <w:i/>
                <w:sz w:val="24"/>
                <w:szCs w:val="24"/>
              </w:rPr>
              <w:t>19545,2</w:t>
            </w:r>
          </w:p>
        </w:tc>
        <w:tc>
          <w:tcPr>
            <w:tcW w:w="1273" w:type="dxa"/>
          </w:tcPr>
          <w:p w:rsidR="006D1AF2" w:rsidRPr="006D1AF2" w:rsidRDefault="006D1AF2" w:rsidP="00AC563F">
            <w:pPr>
              <w:rPr>
                <w:b/>
                <w:i/>
                <w:sz w:val="24"/>
                <w:szCs w:val="24"/>
              </w:rPr>
            </w:pPr>
            <w:r w:rsidRPr="006D1AF2">
              <w:rPr>
                <w:b/>
                <w:i/>
                <w:sz w:val="24"/>
                <w:szCs w:val="24"/>
              </w:rPr>
              <w:t>23138,4</w:t>
            </w:r>
          </w:p>
        </w:tc>
        <w:tc>
          <w:tcPr>
            <w:tcW w:w="1265" w:type="dxa"/>
          </w:tcPr>
          <w:p w:rsidR="006D1AF2" w:rsidRPr="006D1AF2" w:rsidRDefault="006D1AF2" w:rsidP="00AC563F">
            <w:pPr>
              <w:rPr>
                <w:b/>
                <w:i/>
                <w:sz w:val="24"/>
                <w:szCs w:val="24"/>
              </w:rPr>
            </w:pPr>
            <w:r w:rsidRPr="006D1AF2">
              <w:rPr>
                <w:b/>
                <w:i/>
                <w:sz w:val="24"/>
                <w:szCs w:val="24"/>
              </w:rPr>
              <w:t>27516,0</w:t>
            </w:r>
          </w:p>
        </w:tc>
      </w:tr>
      <w:tr w:rsidR="006D1AF2" w:rsidRPr="006D1AF2" w:rsidTr="00AC563F">
        <w:trPr>
          <w:trHeight w:val="323"/>
        </w:trPr>
        <w:tc>
          <w:tcPr>
            <w:tcW w:w="3369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182 101 02000 01 0000 110</w:t>
            </w:r>
          </w:p>
        </w:tc>
        <w:tc>
          <w:tcPr>
            <w:tcW w:w="3118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4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5381,4</w:t>
            </w:r>
          </w:p>
        </w:tc>
        <w:tc>
          <w:tcPr>
            <w:tcW w:w="1273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5742,0</w:t>
            </w:r>
          </w:p>
        </w:tc>
        <w:tc>
          <w:tcPr>
            <w:tcW w:w="1265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6155,4</w:t>
            </w:r>
          </w:p>
        </w:tc>
      </w:tr>
      <w:tr w:rsidR="006D1AF2" w:rsidRPr="006D1AF2" w:rsidTr="00AC563F">
        <w:tc>
          <w:tcPr>
            <w:tcW w:w="3369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100 103 02000 01 0000 110</w:t>
            </w:r>
          </w:p>
        </w:tc>
        <w:tc>
          <w:tcPr>
            <w:tcW w:w="3118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414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2048,8</w:t>
            </w:r>
          </w:p>
        </w:tc>
        <w:tc>
          <w:tcPr>
            <w:tcW w:w="1273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2129,5</w:t>
            </w:r>
          </w:p>
        </w:tc>
        <w:tc>
          <w:tcPr>
            <w:tcW w:w="1265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2341,7</w:t>
            </w:r>
          </w:p>
        </w:tc>
      </w:tr>
      <w:tr w:rsidR="006D1AF2" w:rsidRPr="006D1AF2" w:rsidTr="00AC563F">
        <w:tc>
          <w:tcPr>
            <w:tcW w:w="3369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182 105 03010 01 1000 110</w:t>
            </w:r>
          </w:p>
        </w:tc>
        <w:tc>
          <w:tcPr>
            <w:tcW w:w="3118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4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53,0</w:t>
            </w:r>
          </w:p>
        </w:tc>
        <w:tc>
          <w:tcPr>
            <w:tcW w:w="1273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53,0</w:t>
            </w:r>
          </w:p>
        </w:tc>
        <w:tc>
          <w:tcPr>
            <w:tcW w:w="1265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53,0</w:t>
            </w:r>
          </w:p>
        </w:tc>
      </w:tr>
      <w:tr w:rsidR="006D1AF2" w:rsidRPr="006D1AF2" w:rsidTr="00AC563F">
        <w:tc>
          <w:tcPr>
            <w:tcW w:w="3369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182 106 01030 10 0000 110</w:t>
            </w:r>
          </w:p>
        </w:tc>
        <w:tc>
          <w:tcPr>
            <w:tcW w:w="3118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4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3992,0</w:t>
            </w:r>
          </w:p>
        </w:tc>
        <w:tc>
          <w:tcPr>
            <w:tcW w:w="1273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6813,0</w:t>
            </w:r>
          </w:p>
        </w:tc>
        <w:tc>
          <w:tcPr>
            <w:tcW w:w="1265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10229,0</w:t>
            </w:r>
          </w:p>
        </w:tc>
      </w:tr>
      <w:tr w:rsidR="006D1AF2" w:rsidRPr="006D1AF2" w:rsidTr="00AC563F">
        <w:tc>
          <w:tcPr>
            <w:tcW w:w="3369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182 106 06000 10 0000 110</w:t>
            </w:r>
          </w:p>
        </w:tc>
        <w:tc>
          <w:tcPr>
            <w:tcW w:w="3118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4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8070,0</w:t>
            </w:r>
          </w:p>
        </w:tc>
        <w:tc>
          <w:tcPr>
            <w:tcW w:w="1273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8400,9</w:t>
            </w:r>
          </w:p>
        </w:tc>
        <w:tc>
          <w:tcPr>
            <w:tcW w:w="1265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8736,9</w:t>
            </w:r>
          </w:p>
        </w:tc>
      </w:tr>
      <w:tr w:rsidR="006D1AF2" w:rsidRPr="006D1AF2" w:rsidTr="00AC563F">
        <w:tc>
          <w:tcPr>
            <w:tcW w:w="3369" w:type="dxa"/>
          </w:tcPr>
          <w:p w:rsidR="006D1AF2" w:rsidRPr="006D1AF2" w:rsidRDefault="006D1AF2" w:rsidP="00AC56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6D1AF2" w:rsidRPr="006D1AF2" w:rsidRDefault="006D1AF2" w:rsidP="00AC563F">
            <w:pPr>
              <w:rPr>
                <w:b/>
                <w:i/>
                <w:sz w:val="24"/>
                <w:szCs w:val="24"/>
              </w:rPr>
            </w:pPr>
            <w:r w:rsidRPr="006D1AF2">
              <w:rPr>
                <w:b/>
                <w:i/>
                <w:sz w:val="24"/>
                <w:szCs w:val="24"/>
              </w:rPr>
              <w:t>Неналоговые доходы</w:t>
            </w:r>
          </w:p>
        </w:tc>
        <w:tc>
          <w:tcPr>
            <w:tcW w:w="1414" w:type="dxa"/>
          </w:tcPr>
          <w:p w:rsidR="006D1AF2" w:rsidRPr="006D1AF2" w:rsidRDefault="006D1AF2" w:rsidP="00AC563F">
            <w:pPr>
              <w:rPr>
                <w:b/>
                <w:i/>
                <w:sz w:val="24"/>
                <w:szCs w:val="24"/>
              </w:rPr>
            </w:pPr>
            <w:r w:rsidRPr="006D1AF2">
              <w:rPr>
                <w:b/>
                <w:i/>
                <w:sz w:val="24"/>
                <w:szCs w:val="24"/>
              </w:rPr>
              <w:t>323,6</w:t>
            </w:r>
          </w:p>
        </w:tc>
        <w:tc>
          <w:tcPr>
            <w:tcW w:w="1273" w:type="dxa"/>
          </w:tcPr>
          <w:p w:rsidR="006D1AF2" w:rsidRPr="006D1AF2" w:rsidRDefault="006D1AF2" w:rsidP="00AC563F">
            <w:pPr>
              <w:rPr>
                <w:b/>
                <w:i/>
                <w:sz w:val="24"/>
                <w:szCs w:val="24"/>
              </w:rPr>
            </w:pPr>
            <w:r w:rsidRPr="006D1AF2">
              <w:rPr>
                <w:b/>
                <w:i/>
                <w:sz w:val="24"/>
                <w:szCs w:val="24"/>
              </w:rPr>
              <w:t>323,7</w:t>
            </w:r>
          </w:p>
        </w:tc>
        <w:tc>
          <w:tcPr>
            <w:tcW w:w="1265" w:type="dxa"/>
          </w:tcPr>
          <w:p w:rsidR="006D1AF2" w:rsidRPr="006D1AF2" w:rsidRDefault="006D1AF2" w:rsidP="00AC563F">
            <w:pPr>
              <w:rPr>
                <w:b/>
                <w:i/>
                <w:sz w:val="24"/>
                <w:szCs w:val="24"/>
              </w:rPr>
            </w:pPr>
            <w:r w:rsidRPr="006D1AF2">
              <w:rPr>
                <w:b/>
                <w:i/>
                <w:sz w:val="24"/>
                <w:szCs w:val="24"/>
              </w:rPr>
              <w:t>323,8</w:t>
            </w:r>
          </w:p>
        </w:tc>
      </w:tr>
      <w:tr w:rsidR="006D1AF2" w:rsidRPr="006D1AF2" w:rsidTr="00AC563F">
        <w:trPr>
          <w:trHeight w:val="962"/>
        </w:trPr>
        <w:tc>
          <w:tcPr>
            <w:tcW w:w="3369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933 111 09045 10 0000 120</w:t>
            </w:r>
          </w:p>
        </w:tc>
        <w:tc>
          <w:tcPr>
            <w:tcW w:w="3118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14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180,0</w:t>
            </w:r>
          </w:p>
        </w:tc>
        <w:tc>
          <w:tcPr>
            <w:tcW w:w="1273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180,0</w:t>
            </w:r>
          </w:p>
        </w:tc>
        <w:tc>
          <w:tcPr>
            <w:tcW w:w="1265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180,0</w:t>
            </w:r>
          </w:p>
        </w:tc>
      </w:tr>
      <w:tr w:rsidR="006D1AF2" w:rsidRPr="006D1AF2" w:rsidTr="00AC563F">
        <w:tc>
          <w:tcPr>
            <w:tcW w:w="3369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933 111 05035 10 0001 120</w:t>
            </w:r>
          </w:p>
        </w:tc>
        <w:tc>
          <w:tcPr>
            <w:tcW w:w="3118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92,0</w:t>
            </w:r>
          </w:p>
        </w:tc>
        <w:tc>
          <w:tcPr>
            <w:tcW w:w="1273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92,0</w:t>
            </w:r>
          </w:p>
        </w:tc>
        <w:tc>
          <w:tcPr>
            <w:tcW w:w="1265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92,0</w:t>
            </w:r>
          </w:p>
        </w:tc>
      </w:tr>
      <w:tr w:rsidR="006D1AF2" w:rsidRPr="006D1AF2" w:rsidTr="00AC563F">
        <w:tc>
          <w:tcPr>
            <w:tcW w:w="3369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933 111 05035 10 0002 120</w:t>
            </w:r>
          </w:p>
        </w:tc>
        <w:tc>
          <w:tcPr>
            <w:tcW w:w="3118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50,0</w:t>
            </w:r>
          </w:p>
        </w:tc>
        <w:tc>
          <w:tcPr>
            <w:tcW w:w="1273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50,0</w:t>
            </w:r>
          </w:p>
        </w:tc>
        <w:tc>
          <w:tcPr>
            <w:tcW w:w="1265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50,0</w:t>
            </w:r>
          </w:p>
        </w:tc>
      </w:tr>
      <w:tr w:rsidR="006D1AF2" w:rsidRPr="006D1AF2" w:rsidTr="00AC563F">
        <w:trPr>
          <w:trHeight w:val="70"/>
        </w:trPr>
        <w:tc>
          <w:tcPr>
            <w:tcW w:w="3369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lastRenderedPageBreak/>
              <w:t>933 117 01050 10 0000 180</w:t>
            </w:r>
          </w:p>
        </w:tc>
        <w:tc>
          <w:tcPr>
            <w:tcW w:w="3118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Прочие неналоговые поступления</w:t>
            </w:r>
          </w:p>
        </w:tc>
        <w:tc>
          <w:tcPr>
            <w:tcW w:w="1414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1,6</w:t>
            </w:r>
          </w:p>
        </w:tc>
        <w:tc>
          <w:tcPr>
            <w:tcW w:w="1273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1,7</w:t>
            </w:r>
          </w:p>
        </w:tc>
        <w:tc>
          <w:tcPr>
            <w:tcW w:w="1265" w:type="dxa"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1,8</w:t>
            </w:r>
          </w:p>
        </w:tc>
      </w:tr>
      <w:tr w:rsidR="006D1AF2" w:rsidRPr="006D1AF2" w:rsidTr="00AC563F">
        <w:tc>
          <w:tcPr>
            <w:tcW w:w="3369" w:type="dxa"/>
          </w:tcPr>
          <w:p w:rsidR="006D1AF2" w:rsidRPr="006D1AF2" w:rsidRDefault="006D1AF2" w:rsidP="00AC563F">
            <w:pPr>
              <w:rPr>
                <w:b/>
                <w:sz w:val="24"/>
                <w:szCs w:val="24"/>
              </w:rPr>
            </w:pPr>
            <w:r w:rsidRPr="006D1AF2">
              <w:rPr>
                <w:b/>
                <w:sz w:val="24"/>
                <w:szCs w:val="24"/>
              </w:rPr>
              <w:t>000 200 00000 00 0000000</w:t>
            </w:r>
          </w:p>
        </w:tc>
        <w:tc>
          <w:tcPr>
            <w:tcW w:w="3118" w:type="dxa"/>
          </w:tcPr>
          <w:p w:rsidR="006D1AF2" w:rsidRPr="006D1AF2" w:rsidRDefault="006D1AF2" w:rsidP="00AC563F">
            <w:pPr>
              <w:rPr>
                <w:b/>
                <w:sz w:val="24"/>
                <w:szCs w:val="24"/>
              </w:rPr>
            </w:pPr>
            <w:r w:rsidRPr="006D1AF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4" w:type="dxa"/>
          </w:tcPr>
          <w:p w:rsidR="006D1AF2" w:rsidRPr="006D1AF2" w:rsidRDefault="006D1AF2" w:rsidP="00AC563F">
            <w:pPr>
              <w:rPr>
                <w:b/>
                <w:sz w:val="24"/>
                <w:szCs w:val="24"/>
              </w:rPr>
            </w:pPr>
            <w:r w:rsidRPr="006D1AF2">
              <w:rPr>
                <w:b/>
                <w:sz w:val="24"/>
                <w:szCs w:val="24"/>
              </w:rPr>
              <w:t>12918,0</w:t>
            </w:r>
          </w:p>
        </w:tc>
        <w:tc>
          <w:tcPr>
            <w:tcW w:w="1273" w:type="dxa"/>
          </w:tcPr>
          <w:p w:rsidR="006D1AF2" w:rsidRPr="006D1AF2" w:rsidRDefault="006D1AF2" w:rsidP="00AC563F">
            <w:pPr>
              <w:rPr>
                <w:b/>
                <w:sz w:val="24"/>
                <w:szCs w:val="24"/>
              </w:rPr>
            </w:pPr>
            <w:r w:rsidRPr="006D1AF2">
              <w:rPr>
                <w:b/>
                <w:sz w:val="24"/>
                <w:szCs w:val="24"/>
              </w:rPr>
              <w:t>12 648,0</w:t>
            </w:r>
          </w:p>
        </w:tc>
        <w:tc>
          <w:tcPr>
            <w:tcW w:w="1265" w:type="dxa"/>
          </w:tcPr>
          <w:p w:rsidR="006D1AF2" w:rsidRPr="006D1AF2" w:rsidRDefault="006D1AF2" w:rsidP="00AC563F">
            <w:pPr>
              <w:rPr>
                <w:b/>
                <w:sz w:val="24"/>
                <w:szCs w:val="24"/>
              </w:rPr>
            </w:pPr>
            <w:r w:rsidRPr="006D1AF2">
              <w:rPr>
                <w:b/>
                <w:sz w:val="24"/>
                <w:szCs w:val="24"/>
              </w:rPr>
              <w:t>12 710,9</w:t>
            </w:r>
          </w:p>
        </w:tc>
      </w:tr>
    </w:tbl>
    <w:p w:rsidR="006D1AF2" w:rsidRPr="006D1AF2" w:rsidRDefault="006D1AF2" w:rsidP="006D1AF2">
      <w:pPr>
        <w:rPr>
          <w:sz w:val="24"/>
          <w:szCs w:val="24"/>
        </w:rPr>
      </w:pPr>
    </w:p>
    <w:p w:rsidR="006D1AF2" w:rsidRPr="006D1AF2" w:rsidRDefault="006D1AF2" w:rsidP="006D1AF2">
      <w:pPr>
        <w:tabs>
          <w:tab w:val="left" w:pos="6495"/>
        </w:tabs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  <w:bookmarkStart w:id="0" w:name="_GoBack"/>
      <w:bookmarkEnd w:id="0"/>
      <w:r w:rsidRPr="006D1AF2">
        <w:rPr>
          <w:i/>
          <w:sz w:val="24"/>
          <w:szCs w:val="24"/>
        </w:rPr>
        <w:lastRenderedPageBreak/>
        <w:t>Приложение 3 к решению</w:t>
      </w: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  <w:r w:rsidRPr="006D1AF2">
        <w:rPr>
          <w:i/>
          <w:sz w:val="24"/>
          <w:szCs w:val="24"/>
        </w:rPr>
        <w:t>Совета Зональненского сельского поселения</w:t>
      </w: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  <w:r w:rsidRPr="006D1AF2">
        <w:rPr>
          <w:i/>
          <w:sz w:val="24"/>
          <w:szCs w:val="24"/>
        </w:rPr>
        <w:t>от « 03» марта  2021г. № 5</w:t>
      </w:r>
    </w:p>
    <w:p w:rsidR="006D1AF2" w:rsidRPr="006D1AF2" w:rsidRDefault="006D1AF2" w:rsidP="006D1AF2">
      <w:pPr>
        <w:tabs>
          <w:tab w:val="left" w:pos="6495"/>
        </w:tabs>
        <w:rPr>
          <w:i/>
          <w:sz w:val="24"/>
          <w:szCs w:val="24"/>
        </w:rPr>
      </w:pPr>
    </w:p>
    <w:p w:rsidR="006D1AF2" w:rsidRPr="006D1AF2" w:rsidRDefault="006D1AF2" w:rsidP="006D1AF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6D1AF2">
        <w:rPr>
          <w:i/>
          <w:sz w:val="24"/>
          <w:szCs w:val="24"/>
        </w:rPr>
        <w:t>Приложение 5</w:t>
      </w:r>
    </w:p>
    <w:p w:rsidR="006D1AF2" w:rsidRPr="006D1AF2" w:rsidRDefault="006D1AF2" w:rsidP="006D1AF2">
      <w:pPr>
        <w:pStyle w:val="10"/>
        <w:jc w:val="right"/>
        <w:rPr>
          <w:i/>
          <w:sz w:val="24"/>
          <w:szCs w:val="24"/>
        </w:rPr>
      </w:pPr>
      <w:r w:rsidRPr="006D1AF2">
        <w:rPr>
          <w:i/>
          <w:sz w:val="24"/>
          <w:szCs w:val="24"/>
        </w:rPr>
        <w:t>к решению Совета</w:t>
      </w:r>
    </w:p>
    <w:p w:rsidR="006D1AF2" w:rsidRPr="006D1AF2" w:rsidRDefault="006D1AF2" w:rsidP="006D1AF2">
      <w:pPr>
        <w:pStyle w:val="10"/>
        <w:jc w:val="right"/>
        <w:rPr>
          <w:i/>
          <w:sz w:val="24"/>
          <w:szCs w:val="24"/>
        </w:rPr>
      </w:pPr>
      <w:r w:rsidRPr="006D1AF2">
        <w:rPr>
          <w:i/>
          <w:sz w:val="24"/>
          <w:szCs w:val="24"/>
        </w:rPr>
        <w:t xml:space="preserve">от «09» декабря 2020г. №47  </w:t>
      </w:r>
    </w:p>
    <w:p w:rsidR="006D1AF2" w:rsidRPr="006D1AF2" w:rsidRDefault="006D1AF2" w:rsidP="006D1AF2">
      <w:pPr>
        <w:pStyle w:val="10"/>
        <w:rPr>
          <w:i/>
          <w:sz w:val="24"/>
          <w:szCs w:val="24"/>
        </w:rPr>
      </w:pPr>
      <w:r w:rsidRPr="006D1AF2">
        <w:rPr>
          <w:i/>
          <w:sz w:val="24"/>
          <w:szCs w:val="24"/>
        </w:rPr>
        <w:t xml:space="preserve">   </w:t>
      </w:r>
    </w:p>
    <w:p w:rsidR="006D1AF2" w:rsidRPr="006D1AF2" w:rsidRDefault="006D1AF2" w:rsidP="006D1AF2">
      <w:pPr>
        <w:jc w:val="center"/>
        <w:rPr>
          <w:b/>
          <w:bCs/>
          <w:sz w:val="24"/>
          <w:szCs w:val="24"/>
        </w:rPr>
      </w:pPr>
      <w:r w:rsidRPr="006D1AF2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6D1AF2" w:rsidRPr="006D1AF2" w:rsidRDefault="006D1AF2" w:rsidP="006D1AF2">
      <w:pPr>
        <w:jc w:val="center"/>
        <w:rPr>
          <w:b/>
          <w:bCs/>
          <w:sz w:val="24"/>
          <w:szCs w:val="24"/>
        </w:rPr>
      </w:pPr>
      <w:r w:rsidRPr="006D1AF2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6D1AF2" w:rsidRPr="006D1AF2" w:rsidRDefault="006D1AF2" w:rsidP="006D1AF2">
      <w:pPr>
        <w:jc w:val="center"/>
        <w:rPr>
          <w:b/>
          <w:bCs/>
          <w:sz w:val="24"/>
          <w:szCs w:val="24"/>
        </w:rPr>
      </w:pPr>
      <w:r w:rsidRPr="006D1AF2">
        <w:rPr>
          <w:b/>
          <w:bCs/>
          <w:sz w:val="24"/>
          <w:szCs w:val="24"/>
        </w:rPr>
        <w:t>Зональненского сельского поселения  на 2021год</w:t>
      </w:r>
      <w:r w:rsidRPr="006D1AF2">
        <w:rPr>
          <w:b/>
          <w:sz w:val="24"/>
          <w:szCs w:val="24"/>
        </w:rPr>
        <w:t xml:space="preserve"> и плановый период 2022 и 2023 годов</w:t>
      </w:r>
    </w:p>
    <w:p w:rsidR="006D1AF2" w:rsidRPr="006D1AF2" w:rsidRDefault="006D1AF2" w:rsidP="006D1AF2">
      <w:pPr>
        <w:jc w:val="center"/>
        <w:rPr>
          <w:sz w:val="24"/>
          <w:szCs w:val="24"/>
        </w:rPr>
      </w:pPr>
      <w:r w:rsidRPr="006D1AF2">
        <w:rPr>
          <w:sz w:val="24"/>
          <w:szCs w:val="24"/>
        </w:rPr>
        <w:tab/>
      </w:r>
      <w:r w:rsidRPr="006D1AF2">
        <w:rPr>
          <w:sz w:val="24"/>
          <w:szCs w:val="24"/>
        </w:rPr>
        <w:tab/>
      </w:r>
      <w:r w:rsidRPr="006D1AF2">
        <w:rPr>
          <w:sz w:val="24"/>
          <w:szCs w:val="24"/>
        </w:rPr>
        <w:tab/>
      </w:r>
      <w:r w:rsidRPr="006D1AF2">
        <w:rPr>
          <w:sz w:val="24"/>
          <w:szCs w:val="24"/>
        </w:rPr>
        <w:tab/>
      </w:r>
      <w:r w:rsidRPr="006D1AF2">
        <w:rPr>
          <w:sz w:val="24"/>
          <w:szCs w:val="24"/>
        </w:rPr>
        <w:tab/>
      </w:r>
      <w:r w:rsidRPr="006D1AF2">
        <w:rPr>
          <w:sz w:val="24"/>
          <w:szCs w:val="24"/>
        </w:rPr>
        <w:tab/>
        <w:t xml:space="preserve">                                     </w:t>
      </w:r>
    </w:p>
    <w:p w:rsidR="006D1AF2" w:rsidRPr="006D1AF2" w:rsidRDefault="006D1AF2" w:rsidP="006D1AF2">
      <w:pPr>
        <w:contextualSpacing/>
        <w:jc w:val="right"/>
        <w:rPr>
          <w:sz w:val="24"/>
          <w:szCs w:val="24"/>
        </w:rPr>
      </w:pPr>
      <w:r w:rsidRPr="006D1AF2">
        <w:rPr>
          <w:sz w:val="24"/>
          <w:szCs w:val="24"/>
        </w:rPr>
        <w:t xml:space="preserve">  (тысяч рублей, далее - тыс</w:t>
      </w:r>
      <w:proofErr w:type="gramStart"/>
      <w:r w:rsidRPr="006D1AF2">
        <w:rPr>
          <w:sz w:val="24"/>
          <w:szCs w:val="24"/>
        </w:rPr>
        <w:t>.р</w:t>
      </w:r>
      <w:proofErr w:type="gramEnd"/>
      <w:r w:rsidRPr="006D1AF2">
        <w:rPr>
          <w:sz w:val="24"/>
          <w:szCs w:val="24"/>
        </w:rPr>
        <w:t>уб.)</w:t>
      </w:r>
    </w:p>
    <w:tbl>
      <w:tblPr>
        <w:tblW w:w="10723" w:type="dxa"/>
        <w:tblInd w:w="103" w:type="dxa"/>
        <w:tblLook w:val="04A0"/>
      </w:tblPr>
      <w:tblGrid>
        <w:gridCol w:w="3048"/>
        <w:gridCol w:w="894"/>
        <w:gridCol w:w="941"/>
        <w:gridCol w:w="1826"/>
        <w:gridCol w:w="636"/>
        <w:gridCol w:w="1126"/>
        <w:gridCol w:w="1126"/>
        <w:gridCol w:w="1126"/>
      </w:tblGrid>
      <w:tr w:rsidR="006D1AF2" w:rsidRPr="006D1AF2" w:rsidTr="00AC563F">
        <w:trPr>
          <w:trHeight w:val="630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 xml:space="preserve">Сумма в 2020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Сумма в 2021 году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Сумма в 2022 году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F2" w:rsidRPr="006D1AF2" w:rsidRDefault="006D1AF2" w:rsidP="00AC56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F2" w:rsidRPr="006D1AF2" w:rsidRDefault="006D1AF2" w:rsidP="00AC56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F2" w:rsidRPr="006D1AF2" w:rsidRDefault="006D1AF2" w:rsidP="00AC56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F2" w:rsidRPr="006D1AF2" w:rsidRDefault="006D1AF2" w:rsidP="00AC56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36214,7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36110,1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40550,7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AF2" w:rsidRPr="006D1AF2" w:rsidRDefault="006D1AF2" w:rsidP="00AC563F">
            <w:pPr>
              <w:jc w:val="right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AF2" w:rsidRPr="006D1AF2" w:rsidRDefault="006D1AF2" w:rsidP="00AC563F">
            <w:pPr>
              <w:jc w:val="right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36214,7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36110,1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40550,7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9543,3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8909,1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9094,1</w:t>
            </w:r>
          </w:p>
        </w:tc>
      </w:tr>
      <w:tr w:rsidR="006D1AF2" w:rsidRPr="006D1AF2" w:rsidTr="00AC563F">
        <w:trPr>
          <w:trHeight w:val="300"/>
        </w:trPr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1167,2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1167,2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1167,2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F2" w:rsidRPr="006D1AF2" w:rsidRDefault="006D1AF2" w:rsidP="00AC56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F2" w:rsidRPr="006D1AF2" w:rsidRDefault="006D1AF2" w:rsidP="00AC56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F2" w:rsidRPr="006D1AF2" w:rsidRDefault="006D1AF2" w:rsidP="00AC56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F2" w:rsidRPr="006D1AF2" w:rsidRDefault="006D1AF2" w:rsidP="00AC56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F2" w:rsidRPr="006D1AF2" w:rsidRDefault="006D1AF2" w:rsidP="00AC56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1167,2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1167,2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1167,2</w:t>
            </w:r>
          </w:p>
        </w:tc>
      </w:tr>
      <w:tr w:rsidR="006D1AF2" w:rsidRPr="006D1AF2" w:rsidTr="00AC563F">
        <w:trPr>
          <w:trHeight w:val="220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D1AF2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D1AF2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1167,2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1167,2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1167,2</w:t>
            </w:r>
          </w:p>
        </w:tc>
      </w:tr>
      <w:tr w:rsidR="006D1AF2" w:rsidRPr="006D1AF2" w:rsidTr="00AC563F">
        <w:trPr>
          <w:trHeight w:val="315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1167,2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1167,2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1167,2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1167,2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1167,2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1167,2</w:t>
            </w:r>
          </w:p>
        </w:tc>
      </w:tr>
      <w:tr w:rsidR="006D1AF2" w:rsidRPr="006D1AF2" w:rsidTr="00AC563F">
        <w:trPr>
          <w:trHeight w:val="252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7269,3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7241,9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7226,9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7269,3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7241,9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7226,9</w:t>
            </w:r>
          </w:p>
        </w:tc>
      </w:tr>
      <w:tr w:rsidR="006D1AF2" w:rsidRPr="006D1AF2" w:rsidTr="00AC563F">
        <w:trPr>
          <w:trHeight w:val="220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D1AF2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D1AF2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7269,3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7241,9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7226,9</w:t>
            </w:r>
          </w:p>
        </w:tc>
      </w:tr>
      <w:tr w:rsidR="006D1AF2" w:rsidRPr="006D1AF2" w:rsidTr="00AC563F">
        <w:trPr>
          <w:trHeight w:val="315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4629,0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4629,0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4629,0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4629,0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4629,0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4629,0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2601,7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2580,9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2565,9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2601,7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2580,9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2565,9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32,0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38,6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32,0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200,0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189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906,8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906,8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500,0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411,8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320,0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320,0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320,0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291,8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291,8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180,0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180,0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52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569,9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576,0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599,2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569,9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576,0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599,2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7300000000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569,9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599,2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7310000000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569,9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599,2</w:t>
            </w:r>
          </w:p>
        </w:tc>
      </w:tr>
      <w:tr w:rsidR="006D1AF2" w:rsidRPr="006D1AF2" w:rsidTr="00AC563F">
        <w:trPr>
          <w:trHeight w:val="441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7310051180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569,9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599,2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569,9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599,2</w:t>
            </w:r>
          </w:p>
        </w:tc>
      </w:tr>
      <w:tr w:rsidR="006D1AF2" w:rsidRPr="006D1AF2" w:rsidTr="00AC563F">
        <w:trPr>
          <w:trHeight w:val="315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547,8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547,8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547,8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547,8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547,8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547,8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51,4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51,4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6D1AF2">
              <w:rPr>
                <w:b/>
                <w:bCs/>
                <w:color w:val="000000"/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150,0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150,0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150,0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150,0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2809,2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2529,5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2741,7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2509,2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2129,5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2341,7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2509,2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2129,5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2341,7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2509,2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2129,5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2341,7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1703,9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1529,5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1741,7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1703,9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1529,5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1741,7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1703,9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1529,5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1741,7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644,9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600,0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644,9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600,0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644,9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600,0</w:t>
            </w:r>
          </w:p>
        </w:tc>
      </w:tr>
      <w:tr w:rsidR="006D1AF2" w:rsidRPr="006D1AF2" w:rsidTr="00AC563F">
        <w:trPr>
          <w:trHeight w:val="1905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6D1AF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99000S0910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160,4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rFonts w:ascii="Calibri" w:hAnsi="Calibri"/>
                <w:sz w:val="24"/>
                <w:szCs w:val="24"/>
              </w:rPr>
            </w:pPr>
            <w:r w:rsidRPr="006D1AF2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AF2" w:rsidRPr="006D1AF2" w:rsidRDefault="006D1AF2" w:rsidP="00AC563F">
            <w:pPr>
              <w:rPr>
                <w:rFonts w:ascii="Calibri" w:hAnsi="Calibri"/>
                <w:sz w:val="24"/>
                <w:szCs w:val="24"/>
              </w:rPr>
            </w:pPr>
            <w:r w:rsidRPr="006D1AF2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6D1AF2" w:rsidRPr="006D1AF2" w:rsidTr="00AC563F">
        <w:trPr>
          <w:trHeight w:val="1275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99000S0910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160,4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</w:t>
            </w:r>
          </w:p>
        </w:tc>
      </w:tr>
      <w:tr w:rsidR="006D1AF2" w:rsidRPr="006D1AF2" w:rsidTr="00AC563F">
        <w:trPr>
          <w:trHeight w:val="1590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99000S0910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160,4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400,0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400,0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400,0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15234,9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17301,8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21322,0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380,0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380,0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rFonts w:ascii="Calibri" w:hAnsi="Calibri"/>
                <w:sz w:val="24"/>
                <w:szCs w:val="24"/>
              </w:rPr>
            </w:pPr>
            <w:r w:rsidRPr="006D1AF2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380,0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rFonts w:ascii="Calibri" w:hAnsi="Calibri"/>
                <w:sz w:val="24"/>
                <w:szCs w:val="24"/>
              </w:rPr>
            </w:pPr>
            <w:r w:rsidRPr="006D1AF2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380,0</w:t>
            </w:r>
          </w:p>
        </w:tc>
      </w:tr>
      <w:tr w:rsidR="006D1AF2" w:rsidRPr="006D1AF2" w:rsidTr="00AC563F">
        <w:trPr>
          <w:trHeight w:val="220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rFonts w:ascii="Calibri" w:hAnsi="Calibri"/>
                <w:sz w:val="24"/>
                <w:szCs w:val="24"/>
              </w:rPr>
            </w:pPr>
            <w:r w:rsidRPr="006D1AF2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180,0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180,0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180,0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200,0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200,0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2725,0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2605,0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1875,0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2725,0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2605,0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1875,0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2725,0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2605,0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1875,0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2270,0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1270,0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2270,0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1270,0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2270,0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1270,0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455,0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605,0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455,0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605,0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455,0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605,0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12339,9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14316,8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19067,0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12339,9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14316,8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19067,0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12339,9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14316,8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19067,0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4400,0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4400,0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4400,0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312,0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312,0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300,0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312,0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312,0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300,0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312,0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312,0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5027,9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9804,8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14367,0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5027,9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9804,8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14367,0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5027,9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9804,8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14367,0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3828,4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3828,4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3828,4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3828,4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3828,4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3828,4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rFonts w:ascii="Calibri" w:hAnsi="Calibri"/>
                <w:sz w:val="24"/>
                <w:szCs w:val="24"/>
              </w:rPr>
            </w:pPr>
            <w:r w:rsidRPr="006D1AF2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3828,4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3828,4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3828,4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3757,2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3757,2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3757,2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3757,2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3757,2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3757,2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3757,2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3757,2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3757,2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3757,2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3757,2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3757,2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7618140660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71,2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7618140660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71,2</w:t>
            </w:r>
          </w:p>
        </w:tc>
      </w:tr>
      <w:tr w:rsidR="006D1AF2" w:rsidRPr="006D1AF2" w:rsidTr="00AC563F">
        <w:trPr>
          <w:trHeight w:val="157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7610000000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7618100000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7618140650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7618140650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165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2279,0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2279,0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2279,0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gramStart"/>
            <w:r w:rsidRPr="006D1AF2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6D1AF2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</w:t>
            </w:r>
            <w:r w:rsidRPr="006D1AF2">
              <w:rPr>
                <w:color w:val="000000"/>
                <w:sz w:val="24"/>
                <w:szCs w:val="24"/>
              </w:rPr>
              <w:lastRenderedPageBreak/>
              <w:t>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283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2079,0</w:t>
            </w:r>
          </w:p>
        </w:tc>
      </w:tr>
      <w:tr w:rsidR="006D1AF2" w:rsidRPr="006D1AF2" w:rsidTr="00AC563F">
        <w:trPr>
          <w:trHeight w:val="252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7630000000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rFonts w:ascii="Calibri" w:hAnsi="Calibri"/>
                <w:sz w:val="24"/>
                <w:szCs w:val="24"/>
              </w:rPr>
            </w:pPr>
            <w:r w:rsidRPr="006D1AF2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</w:tr>
      <w:tr w:rsidR="006D1AF2" w:rsidRPr="006D1AF2" w:rsidTr="00AC563F">
        <w:trPr>
          <w:trHeight w:val="189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7638100000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rFonts w:ascii="Calibri" w:hAnsi="Calibri"/>
                <w:sz w:val="24"/>
                <w:szCs w:val="24"/>
              </w:rPr>
            </w:pPr>
            <w:r w:rsidRPr="006D1AF2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7638140820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7638140820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7638140820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right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2079,0</w:t>
            </w:r>
          </w:p>
        </w:tc>
      </w:tr>
      <w:tr w:rsidR="006D1AF2" w:rsidRPr="006D1AF2" w:rsidTr="00AC563F">
        <w:trPr>
          <w:trHeight w:val="31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536,3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536,3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536,3</w:t>
            </w:r>
          </w:p>
        </w:tc>
      </w:tr>
      <w:tr w:rsidR="006D1AF2" w:rsidRPr="006D1AF2" w:rsidTr="00AC563F">
        <w:trPr>
          <w:trHeight w:val="273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436,3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436,3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436,3</w:t>
            </w:r>
          </w:p>
        </w:tc>
      </w:tr>
      <w:tr w:rsidR="006D1AF2" w:rsidRPr="006D1AF2" w:rsidTr="00AC563F">
        <w:trPr>
          <w:trHeight w:val="481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rFonts w:ascii="Calibri" w:hAnsi="Calibri"/>
                <w:sz w:val="24"/>
                <w:szCs w:val="24"/>
              </w:rPr>
            </w:pPr>
            <w:r w:rsidRPr="006D1AF2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436,3</w:t>
            </w:r>
          </w:p>
        </w:tc>
      </w:tr>
      <w:tr w:rsidR="006D1AF2" w:rsidRPr="006D1AF2" w:rsidTr="00AC563F">
        <w:trPr>
          <w:trHeight w:val="945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762P540008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406,3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406,3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406,3</w:t>
            </w:r>
          </w:p>
        </w:tc>
      </w:tr>
      <w:tr w:rsidR="006D1AF2" w:rsidRPr="006D1AF2" w:rsidTr="00AC563F">
        <w:trPr>
          <w:trHeight w:val="12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762P540008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406,3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406,3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406,3</w:t>
            </w:r>
          </w:p>
        </w:tc>
      </w:tr>
      <w:tr w:rsidR="006D1AF2" w:rsidRPr="006D1AF2" w:rsidTr="00AC563F">
        <w:trPr>
          <w:trHeight w:val="559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762P540008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406,3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406,3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406,3</w:t>
            </w:r>
          </w:p>
        </w:tc>
      </w:tr>
      <w:tr w:rsidR="006D1AF2" w:rsidRPr="006D1AF2" w:rsidTr="00AC563F">
        <w:trPr>
          <w:trHeight w:val="99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30,0</w:t>
            </w:r>
          </w:p>
        </w:tc>
      </w:tr>
      <w:tr w:rsidR="006D1AF2" w:rsidRPr="006D1AF2" w:rsidTr="00AC563F">
        <w:trPr>
          <w:trHeight w:val="587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30,0</w:t>
            </w:r>
          </w:p>
        </w:tc>
      </w:tr>
      <w:tr w:rsidR="006D1AF2" w:rsidRPr="006D1AF2" w:rsidTr="00AC563F">
        <w:trPr>
          <w:trHeight w:val="26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rFonts w:ascii="Calibri" w:hAnsi="Calibri"/>
                <w:sz w:val="24"/>
                <w:szCs w:val="24"/>
              </w:rPr>
            </w:pPr>
            <w:r w:rsidRPr="006D1AF2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rFonts w:ascii="Calibri" w:hAnsi="Calibri"/>
                <w:sz w:val="24"/>
                <w:szCs w:val="24"/>
              </w:rPr>
            </w:pPr>
            <w:r w:rsidRPr="006D1AF2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662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rFonts w:ascii="Calibri" w:hAnsi="Calibri"/>
                <w:sz w:val="24"/>
                <w:szCs w:val="24"/>
              </w:rPr>
            </w:pPr>
            <w:r w:rsidRPr="006D1AF2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rFonts w:ascii="Calibri" w:hAnsi="Calibri"/>
                <w:sz w:val="24"/>
                <w:szCs w:val="24"/>
              </w:rPr>
            </w:pPr>
            <w:r w:rsidRPr="006D1AF2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rFonts w:ascii="Calibri" w:hAnsi="Calibri"/>
                <w:sz w:val="24"/>
                <w:szCs w:val="24"/>
              </w:rPr>
            </w:pPr>
            <w:r w:rsidRPr="006D1AF2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711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D1AF2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100,0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1263,7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D1AF2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176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1AF2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1263,7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AF2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D1AF2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D1AF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1263,7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  <w:tr w:rsidR="006D1AF2" w:rsidRPr="006D1AF2" w:rsidTr="00AC563F">
        <w:trPr>
          <w:trHeight w:val="630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color w:val="000000"/>
                <w:sz w:val="24"/>
                <w:szCs w:val="24"/>
              </w:rPr>
            </w:pPr>
            <w:r w:rsidRPr="006D1AF2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9900000600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AF2" w:rsidRPr="006D1AF2" w:rsidRDefault="006D1AF2" w:rsidP="00AC563F">
            <w:pPr>
              <w:jc w:val="center"/>
              <w:rPr>
                <w:sz w:val="24"/>
                <w:szCs w:val="24"/>
              </w:rPr>
            </w:pPr>
            <w:r w:rsidRPr="006D1AF2">
              <w:rPr>
                <w:sz w:val="24"/>
                <w:szCs w:val="24"/>
              </w:rPr>
              <w:t>0,0</w:t>
            </w:r>
          </w:p>
        </w:tc>
      </w:tr>
    </w:tbl>
    <w:p w:rsidR="006D1AF2" w:rsidRPr="006D1AF2" w:rsidRDefault="006D1AF2" w:rsidP="006D1AF2">
      <w:pPr>
        <w:tabs>
          <w:tab w:val="left" w:pos="6495"/>
        </w:tabs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Default="006D1AF2" w:rsidP="006D1AF2">
      <w:pPr>
        <w:jc w:val="right"/>
        <w:rPr>
          <w:i/>
          <w:sz w:val="24"/>
          <w:szCs w:val="24"/>
        </w:rPr>
      </w:pPr>
    </w:p>
    <w:p w:rsidR="006D1AF2" w:rsidRPr="006D1AF2" w:rsidRDefault="006D1AF2" w:rsidP="006D1AF2">
      <w:pPr>
        <w:jc w:val="right"/>
        <w:rPr>
          <w:i/>
          <w:sz w:val="22"/>
          <w:szCs w:val="22"/>
        </w:rPr>
      </w:pPr>
      <w:r w:rsidRPr="006D1AF2">
        <w:rPr>
          <w:i/>
          <w:sz w:val="22"/>
          <w:szCs w:val="22"/>
        </w:rPr>
        <w:lastRenderedPageBreak/>
        <w:t>Приложение 4 к решению</w:t>
      </w:r>
    </w:p>
    <w:p w:rsidR="006D1AF2" w:rsidRPr="006D1AF2" w:rsidRDefault="006D1AF2" w:rsidP="006D1AF2">
      <w:pPr>
        <w:jc w:val="right"/>
        <w:rPr>
          <w:i/>
          <w:sz w:val="22"/>
          <w:szCs w:val="22"/>
        </w:rPr>
      </w:pPr>
      <w:r w:rsidRPr="006D1AF2">
        <w:rPr>
          <w:i/>
          <w:sz w:val="22"/>
          <w:szCs w:val="22"/>
        </w:rPr>
        <w:t>Совета Зональненского сельского поселения</w:t>
      </w:r>
    </w:p>
    <w:p w:rsidR="006D1AF2" w:rsidRPr="006D1AF2" w:rsidRDefault="006D1AF2" w:rsidP="006D1AF2">
      <w:pPr>
        <w:jc w:val="right"/>
        <w:rPr>
          <w:i/>
          <w:sz w:val="22"/>
          <w:szCs w:val="22"/>
        </w:rPr>
      </w:pPr>
      <w:r w:rsidRPr="006D1AF2">
        <w:rPr>
          <w:i/>
          <w:sz w:val="22"/>
          <w:szCs w:val="22"/>
        </w:rPr>
        <w:t xml:space="preserve">от «03» марта  2021г. №  5   </w:t>
      </w:r>
    </w:p>
    <w:p w:rsidR="006D1AF2" w:rsidRPr="006D1AF2" w:rsidRDefault="006D1AF2" w:rsidP="006D1AF2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6D1AF2" w:rsidRPr="006D1AF2" w:rsidRDefault="006D1AF2" w:rsidP="006D1AF2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6D1AF2">
        <w:rPr>
          <w:i/>
          <w:sz w:val="22"/>
          <w:szCs w:val="22"/>
        </w:rPr>
        <w:t>Приложение 6</w:t>
      </w:r>
    </w:p>
    <w:p w:rsidR="006D1AF2" w:rsidRPr="006D1AF2" w:rsidRDefault="006D1AF2" w:rsidP="006D1AF2">
      <w:pPr>
        <w:pStyle w:val="10"/>
        <w:jc w:val="right"/>
        <w:rPr>
          <w:i/>
          <w:sz w:val="22"/>
          <w:szCs w:val="22"/>
        </w:rPr>
      </w:pPr>
      <w:r w:rsidRPr="006D1AF2">
        <w:rPr>
          <w:i/>
          <w:sz w:val="22"/>
          <w:szCs w:val="22"/>
        </w:rPr>
        <w:t xml:space="preserve">к  решению Совета </w:t>
      </w:r>
    </w:p>
    <w:p w:rsidR="006D1AF2" w:rsidRPr="006D1AF2" w:rsidRDefault="006D1AF2" w:rsidP="006D1AF2">
      <w:pPr>
        <w:pStyle w:val="10"/>
        <w:jc w:val="right"/>
        <w:rPr>
          <w:i/>
          <w:sz w:val="22"/>
          <w:szCs w:val="22"/>
        </w:rPr>
      </w:pPr>
      <w:r w:rsidRPr="006D1AF2">
        <w:rPr>
          <w:i/>
          <w:sz w:val="22"/>
          <w:szCs w:val="22"/>
        </w:rPr>
        <w:t xml:space="preserve">от «09» декабря 2020г. №47          </w:t>
      </w:r>
    </w:p>
    <w:p w:rsidR="006D1AF2" w:rsidRPr="006D1AF2" w:rsidRDefault="006D1AF2" w:rsidP="006D1AF2">
      <w:pPr>
        <w:ind w:firstLine="720"/>
        <w:jc w:val="both"/>
        <w:rPr>
          <w:sz w:val="22"/>
          <w:szCs w:val="22"/>
        </w:rPr>
      </w:pPr>
    </w:p>
    <w:p w:rsidR="006D1AF2" w:rsidRPr="006D1AF2" w:rsidRDefault="006D1AF2" w:rsidP="006D1AF2">
      <w:pPr>
        <w:jc w:val="center"/>
        <w:rPr>
          <w:b/>
          <w:sz w:val="22"/>
          <w:szCs w:val="22"/>
        </w:rPr>
      </w:pPr>
      <w:r w:rsidRPr="006D1AF2">
        <w:rPr>
          <w:b/>
          <w:sz w:val="22"/>
          <w:szCs w:val="22"/>
        </w:rPr>
        <w:t>Объем межбюджетных трансфертов,</w:t>
      </w:r>
    </w:p>
    <w:p w:rsidR="006D1AF2" w:rsidRPr="006D1AF2" w:rsidRDefault="006D1AF2" w:rsidP="006D1AF2">
      <w:pPr>
        <w:jc w:val="center"/>
        <w:rPr>
          <w:b/>
          <w:sz w:val="22"/>
          <w:szCs w:val="22"/>
        </w:rPr>
      </w:pPr>
      <w:r w:rsidRPr="006D1AF2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2021 году</w:t>
      </w:r>
      <w:r w:rsidRPr="006D1AF2">
        <w:rPr>
          <w:sz w:val="22"/>
          <w:szCs w:val="22"/>
        </w:rPr>
        <w:t xml:space="preserve"> </w:t>
      </w:r>
      <w:r w:rsidRPr="006D1AF2">
        <w:rPr>
          <w:b/>
          <w:sz w:val="22"/>
          <w:szCs w:val="22"/>
        </w:rPr>
        <w:t>и плановый период 2022 и 2023 годов</w:t>
      </w:r>
    </w:p>
    <w:p w:rsidR="006D1AF2" w:rsidRPr="006D1AF2" w:rsidRDefault="006D1AF2" w:rsidP="006D1AF2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6D1AF2">
        <w:rPr>
          <w:i/>
          <w:sz w:val="22"/>
          <w:szCs w:val="22"/>
        </w:rPr>
        <w:tab/>
        <w:t>(тыс. руб.)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267"/>
        <w:gridCol w:w="909"/>
        <w:gridCol w:w="1369"/>
        <w:gridCol w:w="1369"/>
      </w:tblGrid>
      <w:tr w:rsidR="006D1AF2" w:rsidRPr="006D1AF2" w:rsidTr="00AC563F">
        <w:trPr>
          <w:trHeight w:val="262"/>
        </w:trPr>
        <w:tc>
          <w:tcPr>
            <w:tcW w:w="6267" w:type="dxa"/>
            <w:shd w:val="clear" w:color="auto" w:fill="auto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1AF2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09" w:type="dxa"/>
            <w:shd w:val="clear" w:color="auto" w:fill="auto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1AF2">
              <w:rPr>
                <w:b/>
                <w:bCs/>
                <w:color w:val="000000"/>
                <w:sz w:val="22"/>
                <w:szCs w:val="22"/>
              </w:rPr>
              <w:t>Объем на 2021 год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1AF2">
              <w:rPr>
                <w:b/>
                <w:bCs/>
                <w:color w:val="000000"/>
                <w:sz w:val="22"/>
                <w:szCs w:val="22"/>
              </w:rPr>
              <w:t>Объем на 2022 год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1AF2">
              <w:rPr>
                <w:b/>
                <w:bCs/>
                <w:color w:val="000000"/>
                <w:sz w:val="22"/>
                <w:szCs w:val="22"/>
              </w:rPr>
              <w:t>Объем на 2023 год</w:t>
            </w:r>
          </w:p>
        </w:tc>
      </w:tr>
      <w:tr w:rsidR="006D1AF2" w:rsidRPr="006D1AF2" w:rsidTr="00AC563F">
        <w:trPr>
          <w:trHeight w:val="262"/>
        </w:trPr>
        <w:tc>
          <w:tcPr>
            <w:tcW w:w="6267" w:type="dxa"/>
            <w:shd w:val="clear" w:color="auto" w:fill="auto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D1AF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D1AF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D1AF2" w:rsidRPr="006D1AF2" w:rsidTr="00AC563F">
        <w:trPr>
          <w:trHeight w:val="585"/>
        </w:trPr>
        <w:tc>
          <w:tcPr>
            <w:tcW w:w="6267" w:type="dxa"/>
            <w:shd w:val="clear" w:color="auto" w:fill="auto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D1AF2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9" w:type="dxa"/>
            <w:shd w:val="clear" w:color="auto" w:fill="auto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1AF2">
              <w:rPr>
                <w:b/>
                <w:bCs/>
                <w:color w:val="000000"/>
                <w:sz w:val="22"/>
                <w:szCs w:val="22"/>
              </w:rPr>
              <w:t>12918,0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1AF2">
              <w:rPr>
                <w:b/>
                <w:bCs/>
                <w:color w:val="000000"/>
                <w:sz w:val="22"/>
                <w:szCs w:val="22"/>
              </w:rPr>
              <w:t>12648,0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1AF2">
              <w:rPr>
                <w:b/>
                <w:bCs/>
                <w:color w:val="000000"/>
                <w:sz w:val="22"/>
                <w:szCs w:val="22"/>
              </w:rPr>
              <w:t>12710,9</w:t>
            </w:r>
          </w:p>
        </w:tc>
      </w:tr>
      <w:tr w:rsidR="006D1AF2" w:rsidRPr="006D1AF2" w:rsidTr="00AC563F">
        <w:trPr>
          <w:trHeight w:val="262"/>
        </w:trPr>
        <w:tc>
          <w:tcPr>
            <w:tcW w:w="6267" w:type="dxa"/>
            <w:shd w:val="clear" w:color="auto" w:fill="auto"/>
          </w:tcPr>
          <w:p w:rsidR="006D1AF2" w:rsidRPr="006D1AF2" w:rsidRDefault="006D1AF2" w:rsidP="00AC563F">
            <w:pPr>
              <w:rPr>
                <w:b/>
                <w:i/>
                <w:sz w:val="22"/>
                <w:szCs w:val="22"/>
              </w:rPr>
            </w:pPr>
            <w:r w:rsidRPr="006D1AF2">
              <w:rPr>
                <w:b/>
                <w:i/>
                <w:sz w:val="22"/>
                <w:szCs w:val="22"/>
              </w:rPr>
              <w:t>Субвенция:</w:t>
            </w:r>
          </w:p>
        </w:tc>
        <w:tc>
          <w:tcPr>
            <w:tcW w:w="909" w:type="dxa"/>
            <w:shd w:val="clear" w:color="auto" w:fill="auto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6D1AF2">
              <w:rPr>
                <w:b/>
                <w:i/>
                <w:sz w:val="22"/>
                <w:szCs w:val="22"/>
              </w:rPr>
              <w:t>2648,9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6D1AF2">
              <w:rPr>
                <w:b/>
                <w:i/>
                <w:sz w:val="22"/>
                <w:szCs w:val="22"/>
              </w:rPr>
              <w:t>2655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6D1AF2">
              <w:rPr>
                <w:b/>
                <w:i/>
                <w:sz w:val="22"/>
                <w:szCs w:val="22"/>
              </w:rPr>
              <w:t>2678,2</w:t>
            </w:r>
          </w:p>
        </w:tc>
      </w:tr>
      <w:tr w:rsidR="006D1AF2" w:rsidRPr="006D1AF2" w:rsidTr="00AC563F">
        <w:trPr>
          <w:trHeight w:val="262"/>
        </w:trPr>
        <w:tc>
          <w:tcPr>
            <w:tcW w:w="6267" w:type="dxa"/>
            <w:shd w:val="clear" w:color="auto" w:fill="auto"/>
          </w:tcPr>
          <w:p w:rsidR="006D1AF2" w:rsidRPr="006D1AF2" w:rsidRDefault="006D1AF2" w:rsidP="00AC563F">
            <w:pPr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9" w:type="dxa"/>
            <w:shd w:val="clear" w:color="auto" w:fill="auto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569,9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576,0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599,2</w:t>
            </w:r>
          </w:p>
        </w:tc>
      </w:tr>
      <w:tr w:rsidR="006D1AF2" w:rsidRPr="006D1AF2" w:rsidTr="00AC563F">
        <w:trPr>
          <w:trHeight w:val="262"/>
        </w:trPr>
        <w:tc>
          <w:tcPr>
            <w:tcW w:w="6267" w:type="dxa"/>
            <w:shd w:val="clear" w:color="auto" w:fill="auto"/>
          </w:tcPr>
          <w:p w:rsidR="006D1AF2" w:rsidRPr="006D1AF2" w:rsidRDefault="006D1AF2" w:rsidP="00AC563F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 xml:space="preserve">Субвенция на предоставление жилых помещений </w:t>
            </w:r>
          </w:p>
          <w:p w:rsidR="006D1AF2" w:rsidRPr="006D1AF2" w:rsidRDefault="006D1AF2" w:rsidP="00AC563F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 xml:space="preserve">детям-сиротам и детям, оставшимся </w:t>
            </w:r>
            <w:proofErr w:type="gramStart"/>
            <w:r w:rsidRPr="006D1AF2">
              <w:rPr>
                <w:sz w:val="22"/>
                <w:szCs w:val="22"/>
              </w:rPr>
              <w:t>без</w:t>
            </w:r>
            <w:proofErr w:type="gramEnd"/>
            <w:r w:rsidRPr="006D1AF2">
              <w:rPr>
                <w:sz w:val="22"/>
                <w:szCs w:val="22"/>
              </w:rPr>
              <w:t xml:space="preserve"> </w:t>
            </w:r>
          </w:p>
          <w:p w:rsidR="006D1AF2" w:rsidRPr="006D1AF2" w:rsidRDefault="006D1AF2" w:rsidP="00AC563F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 xml:space="preserve">попечения родителей, лицам из их числа </w:t>
            </w:r>
            <w:proofErr w:type="gramStart"/>
            <w:r w:rsidRPr="006D1AF2">
              <w:rPr>
                <w:sz w:val="22"/>
                <w:szCs w:val="22"/>
              </w:rPr>
              <w:t>по</w:t>
            </w:r>
            <w:proofErr w:type="gramEnd"/>
            <w:r w:rsidRPr="006D1AF2">
              <w:rPr>
                <w:sz w:val="22"/>
                <w:szCs w:val="22"/>
              </w:rPr>
              <w:t xml:space="preserve"> </w:t>
            </w:r>
          </w:p>
          <w:p w:rsidR="006D1AF2" w:rsidRPr="006D1AF2" w:rsidRDefault="006D1AF2" w:rsidP="00AC563F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 xml:space="preserve">договорам найма </w:t>
            </w:r>
            <w:proofErr w:type="gramStart"/>
            <w:r w:rsidRPr="006D1AF2">
              <w:rPr>
                <w:sz w:val="22"/>
                <w:szCs w:val="22"/>
              </w:rPr>
              <w:t>специализированных</w:t>
            </w:r>
            <w:proofErr w:type="gramEnd"/>
            <w:r w:rsidRPr="006D1AF2">
              <w:rPr>
                <w:sz w:val="22"/>
                <w:szCs w:val="22"/>
              </w:rPr>
              <w:t xml:space="preserve"> </w:t>
            </w:r>
          </w:p>
          <w:p w:rsidR="006D1AF2" w:rsidRPr="006D1AF2" w:rsidRDefault="006D1AF2" w:rsidP="00AC563F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жилых помещений</w:t>
            </w:r>
          </w:p>
        </w:tc>
        <w:tc>
          <w:tcPr>
            <w:tcW w:w="909" w:type="dxa"/>
            <w:shd w:val="clear" w:color="auto" w:fill="auto"/>
          </w:tcPr>
          <w:p w:rsidR="006D1AF2" w:rsidRPr="006D1AF2" w:rsidRDefault="006D1AF2" w:rsidP="00AC563F">
            <w:pPr>
              <w:pStyle w:val="10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2079,0</w:t>
            </w:r>
          </w:p>
          <w:p w:rsidR="006D1AF2" w:rsidRPr="006D1AF2" w:rsidRDefault="006D1AF2" w:rsidP="00AC5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6D1AF2" w:rsidRPr="006D1AF2" w:rsidRDefault="006D1AF2" w:rsidP="00AC563F">
            <w:pPr>
              <w:pStyle w:val="10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2079,0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pStyle w:val="10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2079,0</w:t>
            </w:r>
          </w:p>
        </w:tc>
      </w:tr>
      <w:tr w:rsidR="006D1AF2" w:rsidRPr="006D1AF2" w:rsidTr="00AC563F">
        <w:trPr>
          <w:trHeight w:val="262"/>
        </w:trPr>
        <w:tc>
          <w:tcPr>
            <w:tcW w:w="6267" w:type="dxa"/>
            <w:shd w:val="clear" w:color="auto" w:fill="auto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6D1AF2">
              <w:rPr>
                <w:b/>
                <w:i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909" w:type="dxa"/>
            <w:shd w:val="clear" w:color="auto" w:fill="auto"/>
          </w:tcPr>
          <w:p w:rsidR="006D1AF2" w:rsidRPr="006D1AF2" w:rsidRDefault="006D1AF2" w:rsidP="00AC563F">
            <w:pPr>
              <w:pStyle w:val="10"/>
              <w:rPr>
                <w:b/>
                <w:i/>
                <w:sz w:val="22"/>
                <w:szCs w:val="22"/>
              </w:rPr>
            </w:pPr>
            <w:r w:rsidRPr="006D1AF2"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pStyle w:val="10"/>
              <w:rPr>
                <w:b/>
                <w:i/>
                <w:sz w:val="22"/>
                <w:szCs w:val="22"/>
              </w:rPr>
            </w:pPr>
            <w:r w:rsidRPr="006D1AF2">
              <w:rPr>
                <w:b/>
                <w:i/>
                <w:sz w:val="22"/>
                <w:szCs w:val="22"/>
              </w:rPr>
              <w:t>477,5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pStyle w:val="10"/>
              <w:rPr>
                <w:b/>
                <w:i/>
                <w:sz w:val="22"/>
                <w:szCs w:val="22"/>
              </w:rPr>
            </w:pPr>
            <w:r w:rsidRPr="006D1AF2">
              <w:rPr>
                <w:b/>
                <w:i/>
                <w:sz w:val="22"/>
                <w:szCs w:val="22"/>
              </w:rPr>
              <w:t>477,5</w:t>
            </w:r>
          </w:p>
        </w:tc>
      </w:tr>
      <w:tr w:rsidR="006D1AF2" w:rsidRPr="006D1AF2" w:rsidTr="00AC563F">
        <w:trPr>
          <w:trHeight w:val="262"/>
        </w:trPr>
        <w:tc>
          <w:tcPr>
            <w:tcW w:w="6267" w:type="dxa"/>
            <w:shd w:val="clear" w:color="auto" w:fill="auto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D1AF2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09" w:type="dxa"/>
            <w:shd w:val="clear" w:color="auto" w:fill="auto"/>
          </w:tcPr>
          <w:p w:rsidR="006D1AF2" w:rsidRPr="006D1AF2" w:rsidRDefault="006D1AF2" w:rsidP="00AC563F">
            <w:pPr>
              <w:pStyle w:val="10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71,2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pStyle w:val="10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71,2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pStyle w:val="10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71,2</w:t>
            </w:r>
          </w:p>
        </w:tc>
      </w:tr>
      <w:tr w:rsidR="006D1AF2" w:rsidRPr="006D1AF2" w:rsidTr="00AC563F">
        <w:trPr>
          <w:trHeight w:val="262"/>
        </w:trPr>
        <w:tc>
          <w:tcPr>
            <w:tcW w:w="6267" w:type="dxa"/>
            <w:shd w:val="clear" w:color="auto" w:fill="auto"/>
          </w:tcPr>
          <w:p w:rsidR="006D1AF2" w:rsidRPr="006D1AF2" w:rsidRDefault="006D1AF2" w:rsidP="00AC563F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На обеспечение условий для развития</w:t>
            </w:r>
          </w:p>
          <w:p w:rsidR="006D1AF2" w:rsidRPr="006D1AF2" w:rsidRDefault="006D1AF2" w:rsidP="00AC563F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 xml:space="preserve"> физической культуры и массового спорта</w:t>
            </w:r>
          </w:p>
        </w:tc>
        <w:tc>
          <w:tcPr>
            <w:tcW w:w="909" w:type="dxa"/>
            <w:shd w:val="clear" w:color="auto" w:fill="auto"/>
          </w:tcPr>
          <w:p w:rsidR="006D1AF2" w:rsidRPr="006D1AF2" w:rsidRDefault="006D1AF2" w:rsidP="00AC563F">
            <w:pPr>
              <w:pStyle w:val="10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406,3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pStyle w:val="10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406,3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pStyle w:val="10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406,3</w:t>
            </w:r>
          </w:p>
        </w:tc>
      </w:tr>
      <w:tr w:rsidR="006D1AF2" w:rsidRPr="006D1AF2" w:rsidTr="00AC563F">
        <w:trPr>
          <w:trHeight w:val="262"/>
        </w:trPr>
        <w:tc>
          <w:tcPr>
            <w:tcW w:w="6267" w:type="dxa"/>
            <w:shd w:val="clear" w:color="auto" w:fill="auto"/>
          </w:tcPr>
          <w:p w:rsidR="006D1AF2" w:rsidRPr="006D1AF2" w:rsidRDefault="006D1AF2" w:rsidP="00AC563F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6D1AF2">
              <w:rPr>
                <w:b/>
                <w:i/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909" w:type="dxa"/>
            <w:shd w:val="clear" w:color="auto" w:fill="auto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6D1AF2">
              <w:rPr>
                <w:b/>
                <w:i/>
                <w:sz w:val="22"/>
                <w:szCs w:val="22"/>
              </w:rPr>
              <w:t>423,0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6D1AF2">
              <w:rPr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6D1AF2"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6D1AF2" w:rsidRPr="006D1AF2" w:rsidTr="00AC563F">
        <w:trPr>
          <w:trHeight w:val="262"/>
        </w:trPr>
        <w:tc>
          <w:tcPr>
            <w:tcW w:w="6267" w:type="dxa"/>
            <w:shd w:val="clear" w:color="auto" w:fill="auto"/>
          </w:tcPr>
          <w:p w:rsidR="006D1AF2" w:rsidRPr="006D1AF2" w:rsidRDefault="006D1AF2" w:rsidP="00AC563F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proofErr w:type="gramStart"/>
            <w:r w:rsidRPr="006D1AF2">
              <w:rPr>
                <w:sz w:val="22"/>
                <w:szCs w:val="22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6D1AF2">
              <w:rPr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909" w:type="dxa"/>
            <w:shd w:val="clear" w:color="auto" w:fill="auto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100,0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100,0</w:t>
            </w:r>
          </w:p>
        </w:tc>
      </w:tr>
      <w:tr w:rsidR="006D1AF2" w:rsidRPr="006D1AF2" w:rsidTr="00AC563F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F2" w:rsidRPr="006D1AF2" w:rsidRDefault="006D1AF2" w:rsidP="00AC563F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На покрытие расчетного финансового разрыва (на уплату налога на имущество)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273,0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0,0</w:t>
            </w:r>
          </w:p>
        </w:tc>
      </w:tr>
      <w:tr w:rsidR="006D1AF2" w:rsidRPr="006D1AF2" w:rsidTr="00AC563F">
        <w:trPr>
          <w:trHeight w:val="262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F2" w:rsidRPr="006D1AF2" w:rsidRDefault="006D1AF2" w:rsidP="00AC563F">
            <w:pPr>
              <w:tabs>
                <w:tab w:val="left" w:pos="1224"/>
              </w:tabs>
              <w:ind w:right="114"/>
              <w:jc w:val="both"/>
              <w:rPr>
                <w:sz w:val="22"/>
                <w:szCs w:val="22"/>
              </w:rPr>
            </w:pPr>
            <w:r w:rsidRPr="006D1AF2">
              <w:rPr>
                <w:color w:val="000000"/>
                <w:sz w:val="22"/>
                <w:szCs w:val="22"/>
              </w:rPr>
              <w:t xml:space="preserve">Иной межбюджетный трансферт за счет </w:t>
            </w:r>
            <w:proofErr w:type="gramStart"/>
            <w:r w:rsidRPr="006D1AF2">
              <w:rPr>
                <w:color w:val="000000"/>
                <w:sz w:val="22"/>
                <w:szCs w:val="22"/>
              </w:rPr>
              <w:t>средств фонда непредвиденных расходов Администрации Томского района</w:t>
            </w:r>
            <w:proofErr w:type="gramEnd"/>
            <w:r w:rsidRPr="006D1AF2">
              <w:rPr>
                <w:color w:val="000000"/>
                <w:sz w:val="22"/>
                <w:szCs w:val="22"/>
              </w:rPr>
              <w:t xml:space="preserve"> на осуществление выплаты единовременного характера Зырянову Р.И., зарегистрированному и проживающему по адресу: Томская область, Томский район, п. Зональная Станция, ул. Молодежная д. кв.1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50,0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1AF2" w:rsidRPr="006D1AF2" w:rsidTr="00AC563F">
        <w:trPr>
          <w:trHeight w:val="262"/>
        </w:trPr>
        <w:tc>
          <w:tcPr>
            <w:tcW w:w="6267" w:type="dxa"/>
            <w:shd w:val="clear" w:color="auto" w:fill="auto"/>
          </w:tcPr>
          <w:p w:rsidR="006D1AF2" w:rsidRPr="006D1AF2" w:rsidRDefault="006D1AF2" w:rsidP="00AC563F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6D1AF2">
              <w:rPr>
                <w:b/>
                <w:i/>
                <w:sz w:val="22"/>
                <w:szCs w:val="22"/>
              </w:rPr>
              <w:t>Дотации:</w:t>
            </w:r>
          </w:p>
        </w:tc>
        <w:tc>
          <w:tcPr>
            <w:tcW w:w="909" w:type="dxa"/>
            <w:shd w:val="clear" w:color="auto" w:fill="auto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6D1AF2">
              <w:rPr>
                <w:b/>
                <w:i/>
                <w:sz w:val="22"/>
                <w:szCs w:val="22"/>
              </w:rPr>
              <w:t>9368,6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6D1AF2">
              <w:rPr>
                <w:b/>
                <w:i/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6D1AF2">
              <w:rPr>
                <w:b/>
                <w:i/>
                <w:sz w:val="22"/>
                <w:szCs w:val="22"/>
              </w:rPr>
              <w:t>9455,2</w:t>
            </w:r>
          </w:p>
        </w:tc>
      </w:tr>
      <w:tr w:rsidR="006D1AF2" w:rsidRPr="006D1AF2" w:rsidTr="00AC563F">
        <w:trPr>
          <w:trHeight w:val="262"/>
        </w:trPr>
        <w:tc>
          <w:tcPr>
            <w:tcW w:w="6267" w:type="dxa"/>
            <w:shd w:val="clear" w:color="auto" w:fill="auto"/>
          </w:tcPr>
          <w:p w:rsidR="006D1AF2" w:rsidRPr="006D1AF2" w:rsidRDefault="006D1AF2" w:rsidP="00AC563F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909" w:type="dxa"/>
            <w:shd w:val="clear" w:color="auto" w:fill="auto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9368,6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9415,5</w:t>
            </w:r>
          </w:p>
        </w:tc>
        <w:tc>
          <w:tcPr>
            <w:tcW w:w="1369" w:type="dxa"/>
          </w:tcPr>
          <w:p w:rsidR="006D1AF2" w:rsidRPr="006D1AF2" w:rsidRDefault="006D1AF2" w:rsidP="00AC56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1AF2">
              <w:rPr>
                <w:sz w:val="22"/>
                <w:szCs w:val="22"/>
              </w:rPr>
              <w:t>9455,2</w:t>
            </w:r>
          </w:p>
        </w:tc>
      </w:tr>
    </w:tbl>
    <w:p w:rsidR="006D1AF2" w:rsidRPr="006D1AF2" w:rsidRDefault="006D1AF2" w:rsidP="006D1AF2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p w:rsidR="00EC3B51" w:rsidRPr="006D1AF2" w:rsidRDefault="00EC3B51" w:rsidP="00EC3B51">
      <w:pPr>
        <w:jc w:val="center"/>
        <w:rPr>
          <w:b/>
          <w:sz w:val="22"/>
          <w:szCs w:val="22"/>
        </w:rPr>
      </w:pPr>
    </w:p>
    <w:sectPr w:rsidR="00EC3B51" w:rsidRPr="006D1AF2" w:rsidSect="006D1AF2">
      <w:headerReference w:type="first" r:id="rId10"/>
      <w:pgSz w:w="11906" w:h="16838" w:code="9"/>
      <w:pgMar w:top="709" w:right="567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AE0" w:rsidRDefault="00133AE0">
      <w:r>
        <w:separator/>
      </w:r>
    </w:p>
  </w:endnote>
  <w:endnote w:type="continuationSeparator" w:id="0">
    <w:p w:rsidR="00133AE0" w:rsidRDefault="00133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AE0" w:rsidRDefault="00133AE0">
      <w:r>
        <w:separator/>
      </w:r>
    </w:p>
  </w:footnote>
  <w:footnote w:type="continuationSeparator" w:id="0">
    <w:p w:rsidR="00133AE0" w:rsidRDefault="00133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2714"/>
    <w:rsid w:val="000833A6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AE0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7A50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C6CEB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86CFC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1AF2"/>
    <w:rsid w:val="006D2E8C"/>
    <w:rsid w:val="006D64BC"/>
    <w:rsid w:val="006D6F96"/>
    <w:rsid w:val="006E67F1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060D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A6D89-1A0D-47A1-B79B-04316E9E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3950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65</cp:revision>
  <cp:lastPrinted>2021-01-27T09:09:00Z</cp:lastPrinted>
  <dcterms:created xsi:type="dcterms:W3CDTF">2020-01-13T09:47:00Z</dcterms:created>
  <dcterms:modified xsi:type="dcterms:W3CDTF">2021-03-12T07:45:00Z</dcterms:modified>
</cp:coreProperties>
</file>