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C54675">
        <w:rPr>
          <w:sz w:val="24"/>
          <w:szCs w:val="24"/>
        </w:rPr>
        <w:t>№ 20</w:t>
      </w:r>
      <w:r w:rsidR="00D94D71">
        <w:rPr>
          <w:sz w:val="24"/>
          <w:szCs w:val="24"/>
        </w:rPr>
        <w:t>/и</w:t>
      </w:r>
      <w:r w:rsidR="00C54675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C54675">
        <w:rPr>
          <w:sz w:val="24"/>
          <w:szCs w:val="24"/>
        </w:rPr>
        <w:t>10.05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1569" w:rsidRDefault="00C54675" w:rsidP="002C1569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>
        <w:rPr>
          <w:sz w:val="24"/>
          <w:szCs w:val="24"/>
        </w:rPr>
        <w:t>10»</w:t>
      </w:r>
      <w:r w:rsidRPr="00C14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="002C1569">
        <w:rPr>
          <w:sz w:val="24"/>
          <w:szCs w:val="24"/>
        </w:rPr>
        <w:t>2023</w:t>
      </w:r>
      <w:r w:rsidR="002C1569" w:rsidRPr="00C14946">
        <w:rPr>
          <w:sz w:val="24"/>
          <w:szCs w:val="24"/>
        </w:rPr>
        <w:t xml:space="preserve"> г. </w:t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 w:rsidRPr="00C14946">
        <w:rPr>
          <w:sz w:val="24"/>
          <w:szCs w:val="24"/>
        </w:rPr>
        <w:t>№</w:t>
      </w:r>
      <w:r>
        <w:rPr>
          <w:sz w:val="24"/>
          <w:szCs w:val="24"/>
        </w:rPr>
        <w:t xml:space="preserve"> 12</w:t>
      </w:r>
      <w:r w:rsidR="00D94D71">
        <w:rPr>
          <w:sz w:val="24"/>
          <w:szCs w:val="24"/>
        </w:rPr>
        <w:t>5/и</w:t>
      </w:r>
    </w:p>
    <w:p w:rsidR="00C54675" w:rsidRDefault="00C54675" w:rsidP="002C1569">
      <w:pPr>
        <w:rPr>
          <w:sz w:val="24"/>
          <w:szCs w:val="24"/>
        </w:rPr>
      </w:pPr>
    </w:p>
    <w:p w:rsidR="00D94D71" w:rsidRDefault="00D94D71" w:rsidP="00D94D71">
      <w:pPr>
        <w:pStyle w:val="af3"/>
      </w:pPr>
      <w:bookmarkStart w:id="0" w:name="_GoBack"/>
      <w:r>
        <w:t xml:space="preserve">Об утверждении отчета об исполнении </w:t>
      </w:r>
    </w:p>
    <w:p w:rsidR="00D94D71" w:rsidRDefault="00D94D71" w:rsidP="00D94D71">
      <w:pPr>
        <w:pStyle w:val="af3"/>
      </w:pPr>
      <w:r>
        <w:t>бюджета Зональненского сельского поселения</w:t>
      </w:r>
    </w:p>
    <w:p w:rsidR="00D94D71" w:rsidRDefault="00D94D71" w:rsidP="00D94D71">
      <w:pPr>
        <w:pStyle w:val="af3"/>
        <w:rPr>
          <w:sz w:val="28"/>
          <w:szCs w:val="20"/>
        </w:rPr>
      </w:pPr>
      <w:r>
        <w:t xml:space="preserve"> за 1 квартал 2023года</w:t>
      </w:r>
    </w:p>
    <w:p w:rsidR="00D94D71" w:rsidRDefault="00D94D71" w:rsidP="00D94D71">
      <w:pPr>
        <w:keepNext/>
        <w:rPr>
          <w:color w:val="000000"/>
        </w:rPr>
      </w:pPr>
    </w:p>
    <w:bookmarkEnd w:id="0"/>
    <w:p w:rsidR="00D94D71" w:rsidRDefault="00D94D71" w:rsidP="00D94D71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94D71" w:rsidRDefault="00D94D71" w:rsidP="00D94D71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25.06.2019 № 29,</w:t>
      </w:r>
    </w:p>
    <w:p w:rsidR="00D94D71" w:rsidRDefault="00D94D71" w:rsidP="00D94D71">
      <w:pPr>
        <w:rPr>
          <w:b/>
          <w:sz w:val="26"/>
          <w:szCs w:val="26"/>
        </w:rPr>
      </w:pPr>
    </w:p>
    <w:p w:rsidR="00D94D71" w:rsidRDefault="00D94D71" w:rsidP="00D94D7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94D71" w:rsidRDefault="00D94D71" w:rsidP="00D94D71">
      <w:pPr>
        <w:jc w:val="center"/>
        <w:rPr>
          <w:sz w:val="26"/>
          <w:szCs w:val="26"/>
        </w:rPr>
      </w:pPr>
    </w:p>
    <w:p w:rsidR="00D94D71" w:rsidRPr="006B0EA2" w:rsidRDefault="00D94D71" w:rsidP="00D94D71">
      <w:pPr>
        <w:keepNext/>
        <w:keepLines/>
        <w:numPr>
          <w:ilvl w:val="0"/>
          <w:numId w:val="34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>
        <w:rPr>
          <w:kern w:val="3"/>
          <w:sz w:val="24"/>
          <w:szCs w:val="24"/>
          <w:lang w:eastAsia="zh-CN" w:bidi="hi-IN"/>
        </w:rPr>
        <w:t>3</w:t>
      </w:r>
      <w:r w:rsidRPr="006B0EA2">
        <w:rPr>
          <w:kern w:val="3"/>
          <w:sz w:val="24"/>
          <w:szCs w:val="24"/>
          <w:lang w:eastAsia="zh-CN" w:bidi="hi-IN"/>
        </w:rPr>
        <w:t xml:space="preserve"> года по доходам в сумме </w:t>
      </w:r>
      <w:r>
        <w:rPr>
          <w:kern w:val="3"/>
          <w:sz w:val="24"/>
          <w:szCs w:val="24"/>
          <w:lang w:eastAsia="zh-CN" w:bidi="hi-IN"/>
        </w:rPr>
        <w:t>6 954,5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по расходам в сумме </w:t>
      </w:r>
      <w:r>
        <w:rPr>
          <w:kern w:val="3"/>
          <w:sz w:val="24"/>
          <w:szCs w:val="24"/>
          <w:lang w:eastAsia="zh-CN" w:bidi="hi-IN"/>
        </w:rPr>
        <w:t>7918,6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</w:t>
      </w:r>
      <w:r>
        <w:rPr>
          <w:kern w:val="3"/>
          <w:sz w:val="24"/>
          <w:szCs w:val="24"/>
          <w:lang w:eastAsia="zh-CN" w:bidi="hi-IN"/>
        </w:rPr>
        <w:t>деф</w:t>
      </w:r>
      <w:r w:rsidRPr="006B0EA2">
        <w:rPr>
          <w:kern w:val="3"/>
          <w:sz w:val="24"/>
          <w:szCs w:val="24"/>
          <w:lang w:eastAsia="zh-CN" w:bidi="hi-IN"/>
        </w:rPr>
        <w:t xml:space="preserve">ицит в сумме </w:t>
      </w:r>
      <w:r>
        <w:rPr>
          <w:kern w:val="3"/>
          <w:sz w:val="24"/>
          <w:szCs w:val="24"/>
          <w:lang w:eastAsia="zh-CN" w:bidi="hi-IN"/>
        </w:rPr>
        <w:t>964,1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 согласно </w:t>
      </w:r>
      <w:r w:rsidRPr="006B0EA2">
        <w:rPr>
          <w:kern w:val="3"/>
          <w:sz w:val="24"/>
          <w:szCs w:val="24"/>
          <w:lang w:eastAsia="zh-CN" w:bidi="hi-IN"/>
        </w:rPr>
        <w:t>приложению,</w:t>
      </w:r>
      <w:r w:rsidRPr="006B0EA2">
        <w:rPr>
          <w:kern w:val="3"/>
          <w:sz w:val="24"/>
          <w:szCs w:val="24"/>
          <w:lang w:eastAsia="zh-CN" w:bidi="hi-IN"/>
        </w:rPr>
        <w:t xml:space="preserve"> к настоящему постановлению. </w:t>
      </w:r>
    </w:p>
    <w:p w:rsidR="00D94D71" w:rsidRDefault="00D94D71" w:rsidP="00D94D71">
      <w:pPr>
        <w:keepNext/>
        <w:numPr>
          <w:ilvl w:val="0"/>
          <w:numId w:val="3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94D71" w:rsidRDefault="00D94D71" w:rsidP="00D94D71">
      <w:pPr>
        <w:keepNext/>
        <w:numPr>
          <w:ilvl w:val="0"/>
          <w:numId w:val="3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r>
        <w:rPr>
          <w:kern w:val="3"/>
          <w:sz w:val="24"/>
          <w:szCs w:val="24"/>
          <w:lang w:eastAsia="zh-CN" w:bidi="hi-IN"/>
        </w:rPr>
        <w:t>поселение» http://admzsp.ru</w:t>
      </w:r>
      <w:r>
        <w:rPr>
          <w:kern w:val="3"/>
          <w:sz w:val="24"/>
          <w:szCs w:val="24"/>
          <w:lang w:eastAsia="zh-CN" w:bidi="hi-IN"/>
        </w:rPr>
        <w:t>.</w:t>
      </w:r>
    </w:p>
    <w:p w:rsidR="00D94D71" w:rsidRDefault="00D94D71" w:rsidP="00D94D71">
      <w:pPr>
        <w:pStyle w:val="aff1"/>
        <w:numPr>
          <w:ilvl w:val="0"/>
          <w:numId w:val="34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D94D71" w:rsidRDefault="00D94D71" w:rsidP="00D94D71">
      <w:pPr>
        <w:pStyle w:val="aff1"/>
        <w:spacing w:after="0"/>
        <w:ind w:left="709"/>
      </w:pPr>
    </w:p>
    <w:p w:rsidR="00D94D71" w:rsidRDefault="00D94D71" w:rsidP="00D94D71">
      <w:pPr>
        <w:pStyle w:val="aff1"/>
        <w:spacing w:after="0"/>
      </w:pPr>
    </w:p>
    <w:p w:rsidR="00D94D71" w:rsidRDefault="00D94D71" w:rsidP="00D94D71">
      <w:pPr>
        <w:pStyle w:val="aff1"/>
        <w:spacing w:after="0"/>
      </w:pPr>
    </w:p>
    <w:p w:rsidR="00D94D71" w:rsidRDefault="00D94D71" w:rsidP="00D94D71">
      <w:pPr>
        <w:pStyle w:val="aff1"/>
        <w:spacing w:after="0" w:afterAutospacing="0"/>
        <w:contextualSpacing/>
      </w:pPr>
      <w:r>
        <w:t xml:space="preserve"> Глава поселения          </w:t>
      </w:r>
    </w:p>
    <w:p w:rsidR="00D94D71" w:rsidRDefault="00D94D71" w:rsidP="00D94D71">
      <w:pPr>
        <w:pStyle w:val="aff1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94D71" w:rsidRDefault="00D94D71" w:rsidP="00D94D71">
      <w:pPr>
        <w:pStyle w:val="aff1"/>
        <w:spacing w:after="0"/>
        <w:jc w:val="center"/>
      </w:pPr>
    </w:p>
    <w:p w:rsidR="00D94D71" w:rsidRDefault="00D94D71" w:rsidP="00D94D71">
      <w:pPr>
        <w:pStyle w:val="aff1"/>
        <w:spacing w:after="0"/>
        <w:jc w:val="center"/>
      </w:pPr>
    </w:p>
    <w:p w:rsidR="00D94D71" w:rsidRPr="00D94D71" w:rsidRDefault="00D94D71" w:rsidP="00D94D71">
      <w:pPr>
        <w:tabs>
          <w:tab w:val="left" w:pos="4718"/>
        </w:tabs>
        <w:ind w:left="5041"/>
        <w:jc w:val="right"/>
        <w:rPr>
          <w:sz w:val="20"/>
        </w:rPr>
      </w:pPr>
      <w:r w:rsidRPr="00D94D71">
        <w:rPr>
          <w:sz w:val="20"/>
        </w:rPr>
        <w:lastRenderedPageBreak/>
        <w:t xml:space="preserve">Приложение к постановлению </w:t>
      </w:r>
    </w:p>
    <w:p w:rsidR="00D94D71" w:rsidRPr="00D94D71" w:rsidRDefault="00D94D71" w:rsidP="00D94D71">
      <w:pPr>
        <w:pStyle w:val="10"/>
        <w:ind w:left="6372"/>
        <w:jc w:val="right"/>
        <w:rPr>
          <w:sz w:val="20"/>
        </w:rPr>
      </w:pPr>
      <w:r w:rsidRPr="00D94D71">
        <w:rPr>
          <w:sz w:val="20"/>
        </w:rPr>
        <w:t xml:space="preserve">Администрации </w:t>
      </w:r>
      <w:r w:rsidRPr="00D94D71">
        <w:rPr>
          <w:sz w:val="20"/>
        </w:rPr>
        <w:t>Зональненского сельского поселения №</w:t>
      </w:r>
      <w:r w:rsidRPr="00D94D71">
        <w:rPr>
          <w:sz w:val="20"/>
        </w:rPr>
        <w:t xml:space="preserve"> 125/И                              от 10 </w:t>
      </w:r>
      <w:r w:rsidRPr="00D94D71">
        <w:rPr>
          <w:sz w:val="20"/>
        </w:rPr>
        <w:t>мая 2023</w:t>
      </w:r>
      <w:r w:rsidRPr="00D94D71">
        <w:rPr>
          <w:sz w:val="20"/>
        </w:rPr>
        <w:t xml:space="preserve"> г</w:t>
      </w:r>
    </w:p>
    <w:p w:rsidR="00D94D71" w:rsidRPr="00D94D71" w:rsidRDefault="00D94D71" w:rsidP="00D94D71">
      <w:pPr>
        <w:pStyle w:val="10"/>
        <w:rPr>
          <w:b/>
          <w:sz w:val="20"/>
        </w:rPr>
      </w:pPr>
    </w:p>
    <w:p w:rsidR="00D94D71" w:rsidRPr="00D94D71" w:rsidRDefault="00D94D71" w:rsidP="00D94D71">
      <w:pPr>
        <w:tabs>
          <w:tab w:val="left" w:pos="4718"/>
        </w:tabs>
        <w:jc w:val="center"/>
        <w:rPr>
          <w:b/>
          <w:sz w:val="20"/>
        </w:rPr>
      </w:pPr>
      <w:r w:rsidRPr="00D94D71">
        <w:rPr>
          <w:b/>
          <w:sz w:val="20"/>
        </w:rPr>
        <w:t xml:space="preserve">Отчет </w:t>
      </w:r>
    </w:p>
    <w:p w:rsidR="00D94D71" w:rsidRPr="00D94D71" w:rsidRDefault="00D94D71" w:rsidP="00D94D71">
      <w:pPr>
        <w:tabs>
          <w:tab w:val="left" w:pos="4718"/>
        </w:tabs>
        <w:jc w:val="center"/>
        <w:rPr>
          <w:b/>
          <w:sz w:val="20"/>
        </w:rPr>
      </w:pPr>
      <w:r w:rsidRPr="00D94D71">
        <w:rPr>
          <w:b/>
          <w:sz w:val="20"/>
        </w:rPr>
        <w:t>об исполнении бюджета Зональненского сельского поселения</w:t>
      </w:r>
    </w:p>
    <w:p w:rsidR="00D94D71" w:rsidRPr="00D94D71" w:rsidRDefault="00D94D71" w:rsidP="00D94D71">
      <w:pPr>
        <w:tabs>
          <w:tab w:val="left" w:pos="4718"/>
        </w:tabs>
        <w:jc w:val="center"/>
        <w:rPr>
          <w:b/>
          <w:sz w:val="20"/>
        </w:rPr>
      </w:pPr>
      <w:r w:rsidRPr="00D94D71">
        <w:rPr>
          <w:b/>
          <w:sz w:val="20"/>
        </w:rPr>
        <w:t xml:space="preserve">за </w:t>
      </w:r>
      <w:r w:rsidRPr="00D94D71">
        <w:rPr>
          <w:b/>
          <w:sz w:val="20"/>
          <w:lang w:val="en-US"/>
        </w:rPr>
        <w:t>I</w:t>
      </w:r>
      <w:r w:rsidRPr="00D94D71">
        <w:rPr>
          <w:b/>
          <w:sz w:val="20"/>
        </w:rPr>
        <w:t xml:space="preserve"> квартал 2023 года</w:t>
      </w:r>
    </w:p>
    <w:p w:rsidR="00D94D71" w:rsidRPr="00D94D71" w:rsidRDefault="00D94D71" w:rsidP="00D94D71">
      <w:pPr>
        <w:tabs>
          <w:tab w:val="left" w:pos="4718"/>
        </w:tabs>
        <w:jc w:val="right"/>
        <w:rPr>
          <w:sz w:val="20"/>
        </w:rPr>
      </w:pPr>
    </w:p>
    <w:p w:rsidR="00D94D71" w:rsidRPr="00D94D71" w:rsidRDefault="00D94D71" w:rsidP="00D94D71">
      <w:pPr>
        <w:pStyle w:val="ae"/>
        <w:numPr>
          <w:ilvl w:val="0"/>
          <w:numId w:val="35"/>
        </w:numPr>
        <w:tabs>
          <w:tab w:val="left" w:pos="4718"/>
        </w:tabs>
        <w:rPr>
          <w:rFonts w:ascii="Times New Roman" w:eastAsia="Times New Roman" w:hAnsi="Times New Roman"/>
          <w:b/>
          <w:sz w:val="20"/>
          <w:szCs w:val="20"/>
        </w:rPr>
      </w:pPr>
      <w:r w:rsidRPr="00D94D71">
        <w:rPr>
          <w:rFonts w:ascii="Times New Roman" w:eastAsia="Times New Roman" w:hAnsi="Times New Roman"/>
          <w:b/>
          <w:sz w:val="20"/>
          <w:szCs w:val="20"/>
        </w:rPr>
        <w:t>Доходы бюджета</w:t>
      </w:r>
    </w:p>
    <w:p w:rsidR="00D94D71" w:rsidRPr="00D94D71" w:rsidRDefault="00D94D71" w:rsidP="00D94D71">
      <w:pPr>
        <w:tabs>
          <w:tab w:val="left" w:pos="4718"/>
        </w:tabs>
        <w:rPr>
          <w:b/>
          <w:sz w:val="20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7"/>
        <w:gridCol w:w="2545"/>
        <w:gridCol w:w="2126"/>
        <w:gridCol w:w="1843"/>
        <w:gridCol w:w="1275"/>
      </w:tblGrid>
      <w:tr w:rsidR="00D94D71" w:rsidRPr="00D94D71" w:rsidTr="00E630D2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 xml:space="preserve">Утвержденные бюджетные назначения на 2023 год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Исполнено на 01.04.2023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% Исполнения</w:t>
            </w:r>
          </w:p>
        </w:tc>
      </w:tr>
      <w:tr w:rsidR="00D94D71" w:rsidRPr="00D94D71" w:rsidTr="00E630D2">
        <w:trPr>
          <w:trHeight w:val="27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94D71" w:rsidRPr="00D94D71" w:rsidTr="00E630D2">
        <w:trPr>
          <w:trHeight w:val="330"/>
        </w:trPr>
        <w:tc>
          <w:tcPr>
            <w:tcW w:w="4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59408,4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6954,5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D71" w:rsidRPr="00D94D71" w:rsidRDefault="00D94D71" w:rsidP="00E630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11,7%</w:t>
            </w:r>
          </w:p>
        </w:tc>
      </w:tr>
      <w:tr w:rsidR="00D94D71" w:rsidRPr="00D94D71" w:rsidTr="00E630D2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000 100 00000 00 0000 000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3722,5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45,4%</w:t>
            </w:r>
          </w:p>
        </w:tc>
      </w:tr>
      <w:tr w:rsidR="00D94D71" w:rsidRPr="00D94D71" w:rsidTr="00E630D2">
        <w:trPr>
          <w:trHeight w:val="315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94D71" w:rsidRPr="00D94D71" w:rsidTr="00E630D2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3484,4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 9,4%</w:t>
            </w:r>
          </w:p>
        </w:tc>
      </w:tr>
      <w:tr w:rsidR="00D94D71" w:rsidRPr="00D94D71" w:rsidTr="00E630D2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182 101 02000 01 0000 110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1587,2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15,1%</w:t>
            </w:r>
          </w:p>
        </w:tc>
      </w:tr>
      <w:tr w:rsidR="00D94D71" w:rsidRPr="00D94D71" w:rsidTr="00E630D2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100 103 02000 01 0000 110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622,1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26,1%</w:t>
            </w:r>
          </w:p>
        </w:tc>
      </w:tr>
      <w:tr w:rsidR="00D94D71" w:rsidRPr="00D94D71" w:rsidTr="00E630D2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182 105 03010 01 1000 110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9,3%</w:t>
            </w:r>
          </w:p>
        </w:tc>
      </w:tr>
      <w:tr w:rsidR="00D94D71" w:rsidRPr="00D94D71" w:rsidTr="00E630D2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182 106 01030 10 0000 110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2,8%</w:t>
            </w:r>
          </w:p>
        </w:tc>
      </w:tr>
      <w:tr w:rsidR="00D94D71" w:rsidRPr="00D94D71" w:rsidTr="00E630D2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182 106 06000 10 0000 110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842,5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8,9%</w:t>
            </w:r>
          </w:p>
        </w:tc>
      </w:tr>
      <w:tr w:rsidR="00D94D71" w:rsidRPr="00D94D71" w:rsidTr="00E630D2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D94D71">
              <w:rPr>
                <w:b/>
                <w:bCs/>
                <w:i/>
                <w:iCs/>
                <w:color w:val="000000"/>
                <w:sz w:val="20"/>
              </w:rPr>
              <w:t>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45,4%</w:t>
            </w:r>
          </w:p>
        </w:tc>
      </w:tr>
      <w:tr w:rsidR="00D94D71" w:rsidRPr="00D94D71" w:rsidTr="00E630D2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933 111 009045 10 0000 120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35,8%</w:t>
            </w:r>
          </w:p>
        </w:tc>
      </w:tr>
      <w:tr w:rsidR="00D94D71" w:rsidRPr="00D94D71" w:rsidTr="00E630D2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933 111 0503510.0001.120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118,8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84,4%</w:t>
            </w:r>
          </w:p>
        </w:tc>
      </w:tr>
      <w:tr w:rsidR="00D94D71" w:rsidRPr="00D94D71" w:rsidTr="00E630D2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933 111 0503510.0002.120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0,0%</w:t>
            </w:r>
          </w:p>
        </w:tc>
      </w:tr>
      <w:tr w:rsidR="00D94D71" w:rsidRPr="00D94D71" w:rsidTr="00E630D2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933 117 01050 10 0000 180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color w:val="000000"/>
                <w:sz w:val="20"/>
              </w:rPr>
            </w:pPr>
            <w:r w:rsidRPr="00D94D71">
              <w:rPr>
                <w:color w:val="000000"/>
                <w:sz w:val="20"/>
              </w:rPr>
              <w:t> -</w:t>
            </w:r>
          </w:p>
        </w:tc>
      </w:tr>
      <w:tr w:rsidR="00D94D71" w:rsidRPr="00D94D71" w:rsidTr="00E630D2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lastRenderedPageBreak/>
              <w:t>000 200 00000 00 0000000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21821,5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3232,0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D71" w:rsidRPr="00D94D71" w:rsidRDefault="00D94D71" w:rsidP="00E630D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4D71">
              <w:rPr>
                <w:b/>
                <w:bCs/>
                <w:color w:val="000000"/>
                <w:sz w:val="20"/>
              </w:rPr>
              <w:t>14,8%</w:t>
            </w:r>
          </w:p>
        </w:tc>
      </w:tr>
    </w:tbl>
    <w:p w:rsidR="00D94D71" w:rsidRPr="00D94D71" w:rsidRDefault="00D94D71" w:rsidP="00D94D71">
      <w:pPr>
        <w:tabs>
          <w:tab w:val="left" w:pos="4718"/>
        </w:tabs>
        <w:ind w:left="2411"/>
        <w:rPr>
          <w:b/>
          <w:sz w:val="20"/>
        </w:rPr>
      </w:pPr>
    </w:p>
    <w:p w:rsidR="00D94D71" w:rsidRPr="00D94D71" w:rsidRDefault="00D94D71" w:rsidP="00D94D71">
      <w:pPr>
        <w:jc w:val="right"/>
        <w:rPr>
          <w:i/>
          <w:sz w:val="20"/>
        </w:rPr>
      </w:pPr>
    </w:p>
    <w:p w:rsidR="00D94D71" w:rsidRPr="00D94D71" w:rsidRDefault="00D94D71" w:rsidP="00D94D71">
      <w:pPr>
        <w:jc w:val="center"/>
        <w:rPr>
          <w:b/>
          <w:bCs/>
          <w:sz w:val="20"/>
        </w:rPr>
      </w:pPr>
      <w:r w:rsidRPr="00D94D71">
        <w:rPr>
          <w:b/>
          <w:bCs/>
          <w:sz w:val="20"/>
        </w:rPr>
        <w:t>2.Расходы бюджета</w:t>
      </w:r>
    </w:p>
    <w:p w:rsidR="00D94D71" w:rsidRPr="00D94D71" w:rsidRDefault="00D94D71" w:rsidP="00D94D71">
      <w:pPr>
        <w:jc w:val="right"/>
        <w:rPr>
          <w:sz w:val="20"/>
        </w:rPr>
      </w:pPr>
      <w:r w:rsidRPr="00D94D71">
        <w:rPr>
          <w:sz w:val="20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88"/>
        <w:gridCol w:w="1582"/>
        <w:gridCol w:w="1440"/>
        <w:gridCol w:w="1939"/>
      </w:tblGrid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 xml:space="preserve">Код </w:t>
            </w:r>
          </w:p>
          <w:p w:rsidR="00D94D71" w:rsidRPr="00D94D71" w:rsidRDefault="00D94D71" w:rsidP="00E630D2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бюджетной классификации</w:t>
            </w:r>
          </w:p>
        </w:tc>
        <w:tc>
          <w:tcPr>
            <w:tcW w:w="3488" w:type="dxa"/>
            <w:shd w:val="clear" w:color="auto" w:fill="auto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</w:p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 xml:space="preserve">Наименование разделов и подразделов </w:t>
            </w:r>
          </w:p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</w:p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Утверждено на 2023 год</w:t>
            </w:r>
          </w:p>
        </w:tc>
        <w:tc>
          <w:tcPr>
            <w:tcW w:w="1440" w:type="dxa"/>
            <w:vAlign w:val="center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94D71">
              <w:rPr>
                <w:b/>
                <w:bCs/>
                <w:sz w:val="20"/>
              </w:rPr>
              <w:t>Исполнено на 01.04.2023</w:t>
            </w:r>
          </w:p>
        </w:tc>
        <w:tc>
          <w:tcPr>
            <w:tcW w:w="1939" w:type="dxa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% Исполнения</w:t>
            </w:r>
          </w:p>
        </w:tc>
      </w:tr>
      <w:tr w:rsidR="00D94D71" w:rsidRPr="00D94D71" w:rsidTr="00E630D2">
        <w:tc>
          <w:tcPr>
            <w:tcW w:w="4928" w:type="dxa"/>
            <w:gridSpan w:val="2"/>
            <w:shd w:val="clear" w:color="auto" w:fill="auto"/>
          </w:tcPr>
          <w:p w:rsidR="00D94D71" w:rsidRPr="00D94D71" w:rsidRDefault="00D94D71" w:rsidP="00E630D2">
            <w:pPr>
              <w:jc w:val="right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Итого по расходам: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63208,4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7918,5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12,5%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0100</w:t>
            </w:r>
          </w:p>
        </w:tc>
        <w:tc>
          <w:tcPr>
            <w:tcW w:w="3488" w:type="dxa"/>
            <w:shd w:val="clear" w:color="auto" w:fill="auto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94D71">
              <w:rPr>
                <w:b/>
                <w:bCs/>
                <w:sz w:val="20"/>
              </w:rPr>
              <w:t>11507,2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94D71">
              <w:rPr>
                <w:b/>
                <w:bCs/>
                <w:sz w:val="20"/>
              </w:rPr>
              <w:t>2445,9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21,3%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  <w:lang w:val="en-US"/>
              </w:rPr>
            </w:pPr>
            <w:r w:rsidRPr="00D94D71">
              <w:rPr>
                <w:sz w:val="20"/>
                <w:lang w:val="en-US"/>
              </w:rPr>
              <w:t>0102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1336,1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231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17,3%</w:t>
            </w:r>
          </w:p>
          <w:p w:rsidR="00D94D71" w:rsidRPr="00D94D71" w:rsidRDefault="00D94D71" w:rsidP="00E630D2">
            <w:pPr>
              <w:jc w:val="center"/>
              <w:rPr>
                <w:sz w:val="20"/>
              </w:rPr>
            </w:pPr>
          </w:p>
          <w:p w:rsidR="00D94D71" w:rsidRPr="00D94D71" w:rsidRDefault="00D94D71" w:rsidP="00E630D2">
            <w:pPr>
              <w:jc w:val="center"/>
              <w:rPr>
                <w:sz w:val="20"/>
              </w:rPr>
            </w:pP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D94D71">
              <w:rPr>
                <w:sz w:val="20"/>
              </w:rPr>
              <w:t>0104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8547,3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2089,5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24,4%</w:t>
            </w:r>
          </w:p>
          <w:p w:rsidR="00D94D71" w:rsidRPr="00D94D71" w:rsidRDefault="00D94D71" w:rsidP="00E630D2">
            <w:pPr>
              <w:jc w:val="center"/>
              <w:rPr>
                <w:sz w:val="20"/>
              </w:rPr>
            </w:pPr>
          </w:p>
          <w:p w:rsidR="00D94D71" w:rsidRPr="00D94D71" w:rsidRDefault="00D94D71" w:rsidP="00E630D2">
            <w:pPr>
              <w:jc w:val="center"/>
              <w:rPr>
                <w:sz w:val="20"/>
              </w:rPr>
            </w:pP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D94D71">
              <w:rPr>
                <w:sz w:val="20"/>
              </w:rPr>
              <w:t>0107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400,0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D94D71">
              <w:rPr>
                <w:sz w:val="20"/>
              </w:rPr>
              <w:t>0111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Резервные фонды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200,0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D94D71">
              <w:rPr>
                <w:sz w:val="20"/>
              </w:rPr>
              <w:t>0113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1023,8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125,4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12,2%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0200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1089,7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113,0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10,4%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0203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1089,7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113,0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10,4%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0300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150,0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94D71">
              <w:rPr>
                <w:b/>
                <w:bCs/>
                <w:sz w:val="20"/>
              </w:rPr>
              <w:t>0,</w:t>
            </w:r>
            <w:r w:rsidRPr="00D94D71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0309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Гражданская оборона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150,0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0400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12651,6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257,2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2,0%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0409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12151,6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257,2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2,1%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0412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500,0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0500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25930,1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3382,2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34,07%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0501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Жилищное хозяйство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340,0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40,5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11,9%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0502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6262,8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68,8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1,1%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0503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Благоустройство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19327,3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3272,9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16,9%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0800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7545,2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1545,9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20,5%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0801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Культура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 xml:space="preserve">7545,2 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1545,9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20,5%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1000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3706,5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D94D71">
              <w:rPr>
                <w:sz w:val="20"/>
              </w:rPr>
              <w:t>1003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50,0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D94D71">
              <w:rPr>
                <w:sz w:val="20"/>
              </w:rPr>
              <w:t>1004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Охрана семьи и детства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3656,5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1100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628,1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174,3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rPr>
                <w:b/>
                <w:bCs/>
                <w:sz w:val="20"/>
              </w:rPr>
            </w:pPr>
            <w:r w:rsidRPr="00D94D71">
              <w:rPr>
                <w:b/>
                <w:bCs/>
                <w:sz w:val="20"/>
              </w:rPr>
              <w:t>33,0%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1101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Физическая культура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528,1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174,3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33,0%</w:t>
            </w:r>
          </w:p>
        </w:tc>
      </w:tr>
      <w:tr w:rsidR="00D94D71" w:rsidRPr="00D94D71" w:rsidTr="00E630D2">
        <w:tc>
          <w:tcPr>
            <w:tcW w:w="1440" w:type="dxa"/>
            <w:shd w:val="clear" w:color="auto" w:fill="auto"/>
            <w:vAlign w:val="center"/>
          </w:tcPr>
          <w:p w:rsidR="00D94D71" w:rsidRPr="00D94D71" w:rsidRDefault="00D94D71" w:rsidP="00E630D2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D94D71">
              <w:rPr>
                <w:bCs/>
                <w:sz w:val="20"/>
              </w:rPr>
              <w:t>1102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4D71" w:rsidRPr="00D94D71" w:rsidRDefault="00D94D71" w:rsidP="00E630D2">
            <w:pPr>
              <w:rPr>
                <w:bCs/>
                <w:sz w:val="20"/>
              </w:rPr>
            </w:pPr>
            <w:r w:rsidRPr="00D94D71">
              <w:rPr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1582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100,0</w:t>
            </w:r>
          </w:p>
        </w:tc>
        <w:tc>
          <w:tcPr>
            <w:tcW w:w="1440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</w:t>
            </w:r>
          </w:p>
        </w:tc>
        <w:tc>
          <w:tcPr>
            <w:tcW w:w="1939" w:type="dxa"/>
            <w:vAlign w:val="bottom"/>
          </w:tcPr>
          <w:p w:rsidR="00D94D71" w:rsidRPr="00D94D71" w:rsidRDefault="00D94D71" w:rsidP="00E630D2">
            <w:pPr>
              <w:jc w:val="center"/>
              <w:outlineLvl w:val="0"/>
              <w:rPr>
                <w:sz w:val="20"/>
              </w:rPr>
            </w:pPr>
            <w:r w:rsidRPr="00D94D71">
              <w:rPr>
                <w:sz w:val="20"/>
              </w:rPr>
              <w:t>0,0%</w:t>
            </w:r>
          </w:p>
        </w:tc>
      </w:tr>
    </w:tbl>
    <w:p w:rsidR="00D94D71" w:rsidRPr="00D94D71" w:rsidRDefault="00D94D71" w:rsidP="00D94D71">
      <w:pPr>
        <w:autoSpaceDE w:val="0"/>
        <w:autoSpaceDN w:val="0"/>
        <w:adjustRightInd w:val="0"/>
        <w:jc w:val="center"/>
        <w:rPr>
          <w:sz w:val="20"/>
        </w:rPr>
      </w:pPr>
    </w:p>
    <w:p w:rsidR="00D94D71" w:rsidRPr="00D94D71" w:rsidRDefault="00D94D71" w:rsidP="00D94D71">
      <w:pPr>
        <w:autoSpaceDE w:val="0"/>
        <w:autoSpaceDN w:val="0"/>
        <w:adjustRightInd w:val="0"/>
        <w:rPr>
          <w:sz w:val="20"/>
        </w:rPr>
      </w:pPr>
    </w:p>
    <w:p w:rsidR="00D94D71" w:rsidRPr="00D94D71" w:rsidRDefault="00D94D71" w:rsidP="00D94D71">
      <w:pPr>
        <w:ind w:right="-1147"/>
        <w:jc w:val="center"/>
        <w:rPr>
          <w:b/>
          <w:sz w:val="20"/>
        </w:rPr>
      </w:pPr>
      <w:r w:rsidRPr="00D94D71">
        <w:rPr>
          <w:b/>
          <w:sz w:val="20"/>
        </w:rPr>
        <w:t>2.Источники финансирования дефицита бюджета</w:t>
      </w:r>
    </w:p>
    <w:p w:rsidR="00D94D71" w:rsidRPr="00D94D71" w:rsidRDefault="00D94D71" w:rsidP="00D94D71">
      <w:pPr>
        <w:jc w:val="center"/>
        <w:rPr>
          <w:b/>
          <w:sz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D94D71" w:rsidRPr="00D94D71" w:rsidTr="00E630D2">
        <w:trPr>
          <w:trHeight w:val="242"/>
        </w:trPr>
        <w:tc>
          <w:tcPr>
            <w:tcW w:w="2340" w:type="dxa"/>
          </w:tcPr>
          <w:p w:rsidR="00D94D71" w:rsidRPr="00D94D71" w:rsidRDefault="00D94D71" w:rsidP="00E630D2">
            <w:pPr>
              <w:jc w:val="center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D94D71" w:rsidRPr="00D94D71" w:rsidRDefault="00D94D71" w:rsidP="00E630D2">
            <w:pPr>
              <w:ind w:right="-1147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D94D71" w:rsidRPr="00D94D71" w:rsidRDefault="00D94D71" w:rsidP="00E630D2">
            <w:pPr>
              <w:jc w:val="center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Утвержденные бюджетные назначения на 2023 год</w:t>
            </w:r>
          </w:p>
        </w:tc>
        <w:tc>
          <w:tcPr>
            <w:tcW w:w="1430" w:type="dxa"/>
          </w:tcPr>
          <w:p w:rsidR="00D94D71" w:rsidRPr="00D94D71" w:rsidRDefault="00D94D71" w:rsidP="00E630D2">
            <w:pPr>
              <w:jc w:val="center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Исполнено на 01.04.2023</w:t>
            </w:r>
          </w:p>
        </w:tc>
      </w:tr>
      <w:tr w:rsidR="00D94D71" w:rsidRPr="00D94D71" w:rsidTr="00E630D2">
        <w:trPr>
          <w:trHeight w:val="42"/>
        </w:trPr>
        <w:tc>
          <w:tcPr>
            <w:tcW w:w="2340" w:type="dxa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3800,0</w:t>
            </w:r>
          </w:p>
        </w:tc>
        <w:tc>
          <w:tcPr>
            <w:tcW w:w="1430" w:type="dxa"/>
            <w:vAlign w:val="center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964,1</w:t>
            </w:r>
          </w:p>
        </w:tc>
      </w:tr>
      <w:tr w:rsidR="00D94D71" w:rsidRPr="00D94D71" w:rsidTr="00E630D2">
        <w:trPr>
          <w:trHeight w:val="42"/>
        </w:trPr>
        <w:tc>
          <w:tcPr>
            <w:tcW w:w="2340" w:type="dxa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-59408,42</w:t>
            </w:r>
          </w:p>
        </w:tc>
        <w:tc>
          <w:tcPr>
            <w:tcW w:w="1430" w:type="dxa"/>
            <w:vAlign w:val="center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-6954,5</w:t>
            </w:r>
          </w:p>
        </w:tc>
      </w:tr>
      <w:tr w:rsidR="00D94D71" w:rsidRPr="00D94D71" w:rsidTr="00E630D2">
        <w:trPr>
          <w:trHeight w:val="42"/>
        </w:trPr>
        <w:tc>
          <w:tcPr>
            <w:tcW w:w="2340" w:type="dxa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D94D71" w:rsidRPr="00D94D71" w:rsidRDefault="00D94D71" w:rsidP="00E630D2">
            <w:pPr>
              <w:rPr>
                <w:sz w:val="20"/>
              </w:rPr>
            </w:pPr>
            <w:r w:rsidRPr="00D94D71">
              <w:rPr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63208,4</w:t>
            </w:r>
          </w:p>
        </w:tc>
        <w:tc>
          <w:tcPr>
            <w:tcW w:w="1430" w:type="dxa"/>
            <w:vAlign w:val="center"/>
          </w:tcPr>
          <w:p w:rsidR="00D94D71" w:rsidRPr="00D94D71" w:rsidRDefault="00D94D71" w:rsidP="00E630D2">
            <w:pPr>
              <w:jc w:val="center"/>
              <w:rPr>
                <w:sz w:val="20"/>
              </w:rPr>
            </w:pPr>
            <w:r w:rsidRPr="00D94D71">
              <w:rPr>
                <w:sz w:val="20"/>
              </w:rPr>
              <w:t>7918,6</w:t>
            </w:r>
          </w:p>
        </w:tc>
      </w:tr>
      <w:tr w:rsidR="00D94D71" w:rsidRPr="00D94D71" w:rsidTr="00E630D2">
        <w:trPr>
          <w:trHeight w:val="42"/>
        </w:trPr>
        <w:tc>
          <w:tcPr>
            <w:tcW w:w="2340" w:type="dxa"/>
            <w:vAlign w:val="center"/>
          </w:tcPr>
          <w:p w:rsidR="00D94D71" w:rsidRPr="00D94D71" w:rsidRDefault="00D94D71" w:rsidP="00E630D2">
            <w:pPr>
              <w:rPr>
                <w:b/>
                <w:sz w:val="20"/>
              </w:rPr>
            </w:pPr>
          </w:p>
        </w:tc>
        <w:tc>
          <w:tcPr>
            <w:tcW w:w="4680" w:type="dxa"/>
            <w:vAlign w:val="center"/>
          </w:tcPr>
          <w:p w:rsidR="00D94D71" w:rsidRPr="00D94D71" w:rsidRDefault="00D94D71" w:rsidP="00E630D2">
            <w:pPr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D94D71" w:rsidRPr="00D94D71" w:rsidRDefault="00D94D71" w:rsidP="00E630D2">
            <w:pPr>
              <w:jc w:val="center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3800,0</w:t>
            </w:r>
          </w:p>
        </w:tc>
        <w:tc>
          <w:tcPr>
            <w:tcW w:w="1430" w:type="dxa"/>
            <w:vAlign w:val="center"/>
          </w:tcPr>
          <w:p w:rsidR="00D94D71" w:rsidRPr="00D94D71" w:rsidRDefault="00D94D71" w:rsidP="00E630D2">
            <w:pPr>
              <w:jc w:val="center"/>
              <w:rPr>
                <w:b/>
                <w:sz w:val="20"/>
              </w:rPr>
            </w:pPr>
            <w:r w:rsidRPr="00D94D71">
              <w:rPr>
                <w:b/>
                <w:sz w:val="20"/>
              </w:rPr>
              <w:t>964,1</w:t>
            </w:r>
          </w:p>
        </w:tc>
      </w:tr>
    </w:tbl>
    <w:p w:rsidR="00D94D71" w:rsidRPr="00D94D71" w:rsidRDefault="00D94D71" w:rsidP="00D94D71">
      <w:pPr>
        <w:autoSpaceDE w:val="0"/>
        <w:autoSpaceDN w:val="0"/>
        <w:adjustRightInd w:val="0"/>
        <w:jc w:val="center"/>
        <w:rPr>
          <w:sz w:val="20"/>
        </w:rPr>
      </w:pPr>
    </w:p>
    <w:p w:rsidR="00D94D71" w:rsidRPr="00D94D71" w:rsidRDefault="00D94D71" w:rsidP="00D94D71">
      <w:pPr>
        <w:autoSpaceDE w:val="0"/>
        <w:autoSpaceDN w:val="0"/>
        <w:adjustRightInd w:val="0"/>
        <w:jc w:val="center"/>
        <w:rPr>
          <w:sz w:val="20"/>
        </w:rPr>
      </w:pPr>
    </w:p>
    <w:p w:rsidR="00D94D71" w:rsidRPr="00D94D71" w:rsidRDefault="00D94D71" w:rsidP="00D94D71">
      <w:pPr>
        <w:autoSpaceDE w:val="0"/>
        <w:autoSpaceDN w:val="0"/>
        <w:adjustRightInd w:val="0"/>
        <w:jc w:val="center"/>
        <w:rPr>
          <w:sz w:val="20"/>
        </w:rPr>
      </w:pPr>
    </w:p>
    <w:p w:rsidR="00D94D71" w:rsidRPr="00D94D71" w:rsidRDefault="00D94D71" w:rsidP="00D94D71">
      <w:pPr>
        <w:autoSpaceDE w:val="0"/>
        <w:autoSpaceDN w:val="0"/>
        <w:adjustRightInd w:val="0"/>
        <w:jc w:val="center"/>
        <w:rPr>
          <w:sz w:val="20"/>
        </w:rPr>
      </w:pPr>
    </w:p>
    <w:p w:rsidR="00D94D71" w:rsidRPr="00D94D71" w:rsidRDefault="00D94D71" w:rsidP="00D94D71">
      <w:pPr>
        <w:autoSpaceDE w:val="0"/>
        <w:autoSpaceDN w:val="0"/>
        <w:adjustRightInd w:val="0"/>
        <w:jc w:val="center"/>
        <w:rPr>
          <w:sz w:val="20"/>
        </w:rPr>
      </w:pPr>
    </w:p>
    <w:p w:rsidR="00C54675" w:rsidRPr="00D94D71" w:rsidRDefault="00C54675" w:rsidP="002C1569">
      <w:pPr>
        <w:rPr>
          <w:sz w:val="20"/>
        </w:rPr>
      </w:pPr>
    </w:p>
    <w:sectPr w:rsidR="00C54675" w:rsidRPr="00D94D71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C4" w:rsidRDefault="006757C4">
      <w:r>
        <w:separator/>
      </w:r>
    </w:p>
  </w:endnote>
  <w:endnote w:type="continuationSeparator" w:id="0">
    <w:p w:rsidR="006757C4" w:rsidRDefault="006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C4" w:rsidRDefault="006757C4">
      <w:r>
        <w:separator/>
      </w:r>
    </w:p>
  </w:footnote>
  <w:footnote w:type="continuationSeparator" w:id="0">
    <w:p w:rsidR="006757C4" w:rsidRDefault="0067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4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9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4"/>
  </w:num>
  <w:num w:numId="5">
    <w:abstractNumId w:val="31"/>
  </w:num>
  <w:num w:numId="6">
    <w:abstractNumId w:val="11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7"/>
  </w:num>
  <w:num w:numId="14">
    <w:abstractNumId w:val="26"/>
  </w:num>
  <w:num w:numId="15">
    <w:abstractNumId w:val="12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5"/>
  </w:num>
  <w:num w:numId="25">
    <w:abstractNumId w:val="24"/>
  </w:num>
  <w:num w:numId="26">
    <w:abstractNumId w:val="1"/>
  </w:num>
  <w:num w:numId="27">
    <w:abstractNumId w:val="4"/>
  </w:num>
  <w:num w:numId="28">
    <w:abstractNumId w:val="13"/>
  </w:num>
  <w:num w:numId="29">
    <w:abstractNumId w:val="27"/>
  </w:num>
  <w:num w:numId="30">
    <w:abstractNumId w:val="7"/>
  </w:num>
  <w:num w:numId="31">
    <w:abstractNumId w:val="30"/>
  </w:num>
  <w:num w:numId="32">
    <w:abstractNumId w:val="29"/>
  </w:num>
  <w:num w:numId="33">
    <w:abstractNumId w:val="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57C4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4D71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3A7DA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C8C06-B328-4B01-A63D-E5463554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</cp:revision>
  <cp:lastPrinted>2022-09-13T05:22:00Z</cp:lastPrinted>
  <dcterms:created xsi:type="dcterms:W3CDTF">2023-04-26T03:19:00Z</dcterms:created>
  <dcterms:modified xsi:type="dcterms:W3CDTF">2023-06-08T04:29:00Z</dcterms:modified>
</cp:coreProperties>
</file>